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BBAF84" w14:textId="77777777" w:rsidR="0014149D" w:rsidRPr="0014149D" w:rsidRDefault="0014149D" w:rsidP="0014149D">
      <w:pPr>
        <w:pStyle w:val="berschrift1"/>
        <w:rPr>
          <w:rFonts w:asciiTheme="minorHAnsi" w:hAnsiTheme="minorHAnsi" w:cstheme="minorHAnsi"/>
          <w:color w:val="auto"/>
          <w:sz w:val="28"/>
          <w:szCs w:val="28"/>
        </w:rPr>
      </w:pPr>
      <w:r w:rsidRPr="0014149D">
        <w:rPr>
          <w:rFonts w:asciiTheme="minorHAnsi" w:hAnsiTheme="minorHAnsi" w:cstheme="minorHAnsi"/>
          <w:color w:val="auto"/>
          <w:sz w:val="28"/>
          <w:szCs w:val="28"/>
        </w:rPr>
        <w:t>Qualifizierung Betreuungskraft nach §43b und § 53b SGB XI</w:t>
      </w:r>
    </w:p>
    <w:p w14:paraId="2A493AF0" w14:textId="77777777" w:rsidR="0014149D" w:rsidRPr="0014149D" w:rsidRDefault="0014149D" w:rsidP="0014149D">
      <w:pPr>
        <w:rPr>
          <w:rStyle w:val="berschrift2Zchn"/>
          <w:rFonts w:asciiTheme="minorHAnsi" w:hAnsiTheme="minorHAnsi" w:cstheme="minorHAnsi"/>
          <w:b/>
          <w:bCs/>
          <w:color w:val="auto"/>
          <w:sz w:val="28"/>
          <w:szCs w:val="28"/>
        </w:rPr>
      </w:pPr>
      <w:r w:rsidRPr="0014149D">
        <w:rPr>
          <w:rStyle w:val="berschrift2Zchn"/>
          <w:rFonts w:asciiTheme="minorHAnsi" w:hAnsiTheme="minorHAnsi" w:cstheme="minorHAnsi"/>
          <w:b/>
          <w:bCs/>
          <w:color w:val="auto"/>
          <w:sz w:val="28"/>
          <w:szCs w:val="28"/>
        </w:rPr>
        <w:t>VA 263546</w:t>
      </w:r>
    </w:p>
    <w:p w14:paraId="5788C6CB" w14:textId="77777777" w:rsidR="000F5110" w:rsidRDefault="000F5110" w:rsidP="00D5197A">
      <w:pPr>
        <w:spacing w:before="120" w:after="0" w:line="240" w:lineRule="auto"/>
        <w:rPr>
          <w:rFonts w:cs="Calibri"/>
          <w:b/>
          <w:bCs/>
          <w:sz w:val="24"/>
          <w:szCs w:val="24"/>
        </w:rPr>
      </w:pPr>
    </w:p>
    <w:p w14:paraId="4A91ABEC" w14:textId="77777777" w:rsidR="0014149D" w:rsidRPr="0014149D" w:rsidRDefault="0014149D" w:rsidP="0014149D">
      <w:pPr>
        <w:rPr>
          <w:rFonts w:asciiTheme="minorHAnsi" w:hAnsiTheme="minorHAnsi" w:cstheme="minorHAnsi"/>
          <w:sz w:val="24"/>
          <w:szCs w:val="24"/>
        </w:rPr>
      </w:pPr>
      <w:r w:rsidRPr="0014149D">
        <w:rPr>
          <w:rStyle w:val="berschrift2Zchn"/>
          <w:rFonts w:asciiTheme="minorHAnsi" w:hAnsiTheme="minorHAnsi" w:cstheme="minorHAnsi"/>
          <w:b/>
          <w:bCs/>
          <w:color w:val="auto"/>
          <w:sz w:val="24"/>
          <w:szCs w:val="24"/>
        </w:rPr>
        <w:t xml:space="preserve">Fachlicher Rahmen </w:t>
      </w:r>
      <w:r w:rsidRPr="0014149D">
        <w:rPr>
          <w:rStyle w:val="berschrift2Zchn"/>
          <w:rFonts w:asciiTheme="minorHAnsi" w:hAnsiTheme="minorHAnsi" w:cstheme="minorHAnsi"/>
          <w:b/>
          <w:bCs/>
          <w:color w:val="auto"/>
          <w:sz w:val="24"/>
          <w:szCs w:val="24"/>
        </w:rPr>
        <w:br/>
      </w:r>
      <w:r w:rsidRPr="0014149D">
        <w:rPr>
          <w:rFonts w:asciiTheme="minorHAnsi" w:hAnsiTheme="minorHAnsi" w:cstheme="minorHAnsi"/>
          <w:sz w:val="24"/>
          <w:szCs w:val="24"/>
        </w:rPr>
        <w:t xml:space="preserve">Die Betreuung von Menschen mit erhöhtem Unterstützungsbedarf gewinnt zunehmend an Bedeutung. In stationären Wohneinrichtungen werden daher inzwischen Betreuungskräfte für die individuelle Begleitung von Menschen mit erhöhtem Unterstützungsbedarf eingesetzt. In enger Kooperation mit den Pflegekräften begleiten sie die Bewohner*innen. Darüber hinaus unterstützen sie die Pflegekräfte im Rahmen von Betreuungsangeboten, der </w:t>
      </w:r>
      <w:proofErr w:type="spellStart"/>
      <w:r w:rsidRPr="0014149D">
        <w:rPr>
          <w:rFonts w:asciiTheme="minorHAnsi" w:hAnsiTheme="minorHAnsi" w:cstheme="minorHAnsi"/>
          <w:sz w:val="24"/>
          <w:szCs w:val="24"/>
        </w:rPr>
        <w:t>Biografiearbeit</w:t>
      </w:r>
      <w:proofErr w:type="spellEnd"/>
      <w:r w:rsidRPr="0014149D">
        <w:rPr>
          <w:rFonts w:asciiTheme="minorHAnsi" w:hAnsiTheme="minorHAnsi" w:cstheme="minorHAnsi"/>
          <w:sz w:val="24"/>
          <w:szCs w:val="24"/>
        </w:rPr>
        <w:t>.</w:t>
      </w:r>
    </w:p>
    <w:p w14:paraId="51D38709" w14:textId="6ABEF400" w:rsidR="0014149D" w:rsidRPr="0014149D" w:rsidRDefault="0014149D" w:rsidP="0090355F">
      <w:pPr>
        <w:spacing w:after="0"/>
        <w:rPr>
          <w:rFonts w:asciiTheme="minorHAnsi" w:hAnsiTheme="minorHAnsi" w:cstheme="minorHAnsi"/>
          <w:b/>
          <w:bCs/>
          <w:sz w:val="24"/>
          <w:szCs w:val="24"/>
        </w:rPr>
      </w:pPr>
      <w:r w:rsidRPr="0014149D">
        <w:rPr>
          <w:rFonts w:asciiTheme="minorHAnsi" w:hAnsiTheme="minorHAnsi" w:cstheme="minorHAnsi"/>
          <w:b/>
          <w:bCs/>
          <w:sz w:val="24"/>
          <w:szCs w:val="24"/>
        </w:rPr>
        <w:t xml:space="preserve"> Aufgaben einer Betreuungskraft  </w:t>
      </w:r>
    </w:p>
    <w:p w14:paraId="3AF057BC" w14:textId="77777777" w:rsidR="0014149D" w:rsidRPr="0014149D" w:rsidRDefault="0014149D" w:rsidP="0014149D">
      <w:pPr>
        <w:pStyle w:val="Listenabsatz"/>
        <w:numPr>
          <w:ilvl w:val="0"/>
          <w:numId w:val="2"/>
        </w:numPr>
        <w:spacing w:before="120" w:after="120"/>
        <w:contextualSpacing w:val="0"/>
        <w:rPr>
          <w:rFonts w:asciiTheme="minorHAnsi" w:hAnsiTheme="minorHAnsi" w:cstheme="minorHAnsi"/>
          <w:sz w:val="24"/>
          <w:szCs w:val="24"/>
        </w:rPr>
      </w:pPr>
      <w:r w:rsidRPr="0014149D">
        <w:rPr>
          <w:rFonts w:asciiTheme="minorHAnsi" w:hAnsiTheme="minorHAnsi" w:cstheme="minorHAnsi"/>
          <w:sz w:val="24"/>
          <w:szCs w:val="24"/>
        </w:rPr>
        <w:t xml:space="preserve">Unterstützung der Bewohner*innen beim Erhalten der grobmotorischen Fähigkeiten und der Mobilität, z.B. durch Spaziergänge, Kegeln usw. </w:t>
      </w:r>
    </w:p>
    <w:p w14:paraId="31629D9E" w14:textId="77777777" w:rsidR="0014149D" w:rsidRPr="0014149D" w:rsidRDefault="0014149D" w:rsidP="0014149D">
      <w:pPr>
        <w:pStyle w:val="Listenabsatz"/>
        <w:numPr>
          <w:ilvl w:val="0"/>
          <w:numId w:val="2"/>
        </w:numPr>
        <w:spacing w:before="120" w:after="120"/>
        <w:contextualSpacing w:val="0"/>
        <w:rPr>
          <w:rFonts w:asciiTheme="minorHAnsi" w:hAnsiTheme="minorHAnsi" w:cstheme="minorHAnsi"/>
          <w:sz w:val="24"/>
          <w:szCs w:val="24"/>
        </w:rPr>
      </w:pPr>
      <w:r w:rsidRPr="0014149D">
        <w:rPr>
          <w:rFonts w:asciiTheme="minorHAnsi" w:hAnsiTheme="minorHAnsi" w:cstheme="minorHAnsi"/>
          <w:sz w:val="24"/>
          <w:szCs w:val="24"/>
        </w:rPr>
        <w:t xml:space="preserve">Unterstützung der Bewohner*innen beim Erhalten der feinmotorischen Fähigkeiten, z.B. durch kreative Angebote mit unterschiedlichen Materialien wie Papier, Wolle, Farben usw. </w:t>
      </w:r>
    </w:p>
    <w:p w14:paraId="2F457377" w14:textId="77777777" w:rsidR="0014149D" w:rsidRPr="0014149D" w:rsidRDefault="0014149D" w:rsidP="0014149D">
      <w:pPr>
        <w:pStyle w:val="Listenabsatz"/>
        <w:numPr>
          <w:ilvl w:val="0"/>
          <w:numId w:val="2"/>
        </w:numPr>
        <w:spacing w:before="120" w:after="120"/>
        <w:contextualSpacing w:val="0"/>
        <w:rPr>
          <w:rFonts w:asciiTheme="minorHAnsi" w:hAnsiTheme="minorHAnsi" w:cstheme="minorHAnsi"/>
          <w:sz w:val="24"/>
          <w:szCs w:val="24"/>
        </w:rPr>
      </w:pPr>
      <w:r w:rsidRPr="0014149D">
        <w:rPr>
          <w:rFonts w:asciiTheme="minorHAnsi" w:hAnsiTheme="minorHAnsi" w:cstheme="minorHAnsi"/>
          <w:sz w:val="24"/>
          <w:szCs w:val="24"/>
        </w:rPr>
        <w:t xml:space="preserve">Unterstützung der Bewohner*innen beim Erhalten der geistigen Fähigkeiten, z.B. </w:t>
      </w:r>
    </w:p>
    <w:p w14:paraId="166B777F" w14:textId="77777777" w:rsidR="0014149D" w:rsidRPr="0014149D" w:rsidRDefault="0014149D" w:rsidP="0014149D">
      <w:pPr>
        <w:pStyle w:val="Listenabsatz"/>
        <w:ind w:left="1077"/>
        <w:rPr>
          <w:rFonts w:asciiTheme="minorHAnsi" w:hAnsiTheme="minorHAnsi" w:cstheme="minorHAnsi"/>
          <w:sz w:val="24"/>
          <w:szCs w:val="24"/>
        </w:rPr>
      </w:pPr>
      <w:r w:rsidRPr="0014149D">
        <w:rPr>
          <w:rFonts w:asciiTheme="minorHAnsi" w:hAnsiTheme="minorHAnsi" w:cstheme="minorHAnsi"/>
          <w:sz w:val="24"/>
          <w:szCs w:val="24"/>
        </w:rPr>
        <w:t xml:space="preserve">durch Lesen, Musizieren usw. </w:t>
      </w:r>
    </w:p>
    <w:p w14:paraId="33D3FFC1" w14:textId="77777777" w:rsidR="0014149D" w:rsidRPr="0014149D" w:rsidRDefault="0014149D" w:rsidP="0014149D">
      <w:pPr>
        <w:pStyle w:val="Listenabsatz"/>
        <w:numPr>
          <w:ilvl w:val="0"/>
          <w:numId w:val="2"/>
        </w:numPr>
        <w:spacing w:before="120" w:after="120"/>
        <w:contextualSpacing w:val="0"/>
        <w:rPr>
          <w:rFonts w:asciiTheme="minorHAnsi" w:hAnsiTheme="minorHAnsi" w:cstheme="minorHAnsi"/>
          <w:sz w:val="24"/>
          <w:szCs w:val="24"/>
        </w:rPr>
      </w:pPr>
      <w:r w:rsidRPr="0014149D">
        <w:rPr>
          <w:rFonts w:asciiTheme="minorHAnsi" w:hAnsiTheme="minorHAnsi" w:cstheme="minorHAnsi"/>
          <w:sz w:val="24"/>
          <w:szCs w:val="24"/>
        </w:rPr>
        <w:t xml:space="preserve">Förderung der sozialen Interaktion zwischen den Bewohner*innen der </w:t>
      </w:r>
    </w:p>
    <w:p w14:paraId="670766ED" w14:textId="77777777" w:rsidR="0014149D" w:rsidRPr="0014149D" w:rsidRDefault="0014149D" w:rsidP="0014149D">
      <w:pPr>
        <w:pStyle w:val="Listenabsatz"/>
        <w:ind w:left="1077"/>
        <w:rPr>
          <w:rFonts w:asciiTheme="minorHAnsi" w:hAnsiTheme="minorHAnsi" w:cstheme="minorHAnsi"/>
          <w:sz w:val="24"/>
          <w:szCs w:val="24"/>
        </w:rPr>
      </w:pPr>
      <w:r w:rsidRPr="0014149D">
        <w:rPr>
          <w:rFonts w:asciiTheme="minorHAnsi" w:hAnsiTheme="minorHAnsi" w:cstheme="minorHAnsi"/>
          <w:sz w:val="24"/>
          <w:szCs w:val="24"/>
        </w:rPr>
        <w:t xml:space="preserve">Wohneinrichtung, z.B. durch Gesprächskreise oder das Organisieren und begleiten von Veranstaltungen </w:t>
      </w:r>
    </w:p>
    <w:p w14:paraId="22048DCE" w14:textId="77777777" w:rsidR="0014149D" w:rsidRPr="0014149D" w:rsidRDefault="0014149D" w:rsidP="0014149D">
      <w:pPr>
        <w:pStyle w:val="Listenabsatz"/>
        <w:numPr>
          <w:ilvl w:val="0"/>
          <w:numId w:val="2"/>
        </w:numPr>
        <w:spacing w:before="120" w:after="120"/>
        <w:contextualSpacing w:val="0"/>
        <w:rPr>
          <w:rFonts w:asciiTheme="minorHAnsi" w:hAnsiTheme="minorHAnsi" w:cstheme="minorHAnsi"/>
          <w:sz w:val="24"/>
          <w:szCs w:val="24"/>
        </w:rPr>
      </w:pPr>
      <w:r w:rsidRPr="0014149D">
        <w:rPr>
          <w:rFonts w:asciiTheme="minorHAnsi" w:hAnsiTheme="minorHAnsi" w:cstheme="minorHAnsi"/>
          <w:sz w:val="24"/>
          <w:szCs w:val="24"/>
        </w:rPr>
        <w:t xml:space="preserve">Planung und Durchführung von Beschäftigungsangeboten für Bewohner*innen, z.B. Gesellschaftsspiele </w:t>
      </w:r>
    </w:p>
    <w:p w14:paraId="23C0ED68" w14:textId="77777777" w:rsidR="0014149D" w:rsidRPr="0014149D" w:rsidRDefault="0014149D" w:rsidP="0014149D">
      <w:pPr>
        <w:pStyle w:val="Listenabsatz"/>
        <w:numPr>
          <w:ilvl w:val="0"/>
          <w:numId w:val="2"/>
        </w:numPr>
        <w:spacing w:before="120" w:after="120"/>
        <w:contextualSpacing w:val="0"/>
        <w:rPr>
          <w:rFonts w:asciiTheme="minorHAnsi" w:hAnsiTheme="minorHAnsi" w:cstheme="minorHAnsi"/>
          <w:sz w:val="24"/>
          <w:szCs w:val="24"/>
        </w:rPr>
      </w:pPr>
      <w:r w:rsidRPr="0014149D">
        <w:rPr>
          <w:rFonts w:asciiTheme="minorHAnsi" w:hAnsiTheme="minorHAnsi" w:cstheme="minorHAnsi"/>
          <w:sz w:val="24"/>
          <w:szCs w:val="24"/>
        </w:rPr>
        <w:t xml:space="preserve">Biographiearbeit </w:t>
      </w:r>
      <w:proofErr w:type="gramStart"/>
      <w:r w:rsidRPr="0014149D">
        <w:rPr>
          <w:rFonts w:asciiTheme="minorHAnsi" w:hAnsiTheme="minorHAnsi" w:cstheme="minorHAnsi"/>
          <w:sz w:val="24"/>
          <w:szCs w:val="24"/>
        </w:rPr>
        <w:t>mit den Bewohner</w:t>
      </w:r>
      <w:proofErr w:type="gramEnd"/>
      <w:r w:rsidRPr="0014149D">
        <w:rPr>
          <w:rFonts w:asciiTheme="minorHAnsi" w:hAnsiTheme="minorHAnsi" w:cstheme="minorHAnsi"/>
          <w:sz w:val="24"/>
          <w:szCs w:val="24"/>
        </w:rPr>
        <w:t xml:space="preserve">*innen, z.B. Betrachten von Fotoalben usw. </w:t>
      </w:r>
    </w:p>
    <w:p w14:paraId="3B6072E4" w14:textId="77777777" w:rsidR="0014149D" w:rsidRPr="0014149D" w:rsidRDefault="0014149D" w:rsidP="0014149D">
      <w:pPr>
        <w:pStyle w:val="berschrift2"/>
        <w:rPr>
          <w:rFonts w:asciiTheme="minorHAnsi" w:hAnsiTheme="minorHAnsi" w:cstheme="minorHAnsi"/>
          <w:b/>
          <w:bCs/>
          <w:color w:val="auto"/>
          <w:sz w:val="24"/>
          <w:szCs w:val="24"/>
        </w:rPr>
      </w:pPr>
      <w:r w:rsidRPr="0014149D">
        <w:rPr>
          <w:rFonts w:asciiTheme="minorHAnsi" w:hAnsiTheme="minorHAnsi" w:cstheme="minorHAnsi"/>
          <w:b/>
          <w:bCs/>
          <w:color w:val="auto"/>
          <w:sz w:val="24"/>
          <w:szCs w:val="24"/>
        </w:rPr>
        <w:t xml:space="preserve"> Ziele </w:t>
      </w:r>
    </w:p>
    <w:p w14:paraId="7E2472EF" w14:textId="77777777" w:rsidR="0014149D" w:rsidRPr="0014149D" w:rsidRDefault="0014149D" w:rsidP="0014149D">
      <w:pPr>
        <w:pStyle w:val="Listenabsatz"/>
        <w:numPr>
          <w:ilvl w:val="0"/>
          <w:numId w:val="3"/>
        </w:numPr>
        <w:spacing w:before="120" w:after="120"/>
        <w:contextualSpacing w:val="0"/>
        <w:rPr>
          <w:rFonts w:asciiTheme="minorHAnsi" w:hAnsiTheme="minorHAnsi" w:cstheme="minorHAnsi"/>
          <w:sz w:val="24"/>
          <w:szCs w:val="24"/>
        </w:rPr>
      </w:pPr>
      <w:r w:rsidRPr="0014149D">
        <w:rPr>
          <w:rFonts w:asciiTheme="minorHAnsi" w:hAnsiTheme="minorHAnsi" w:cstheme="minorHAnsi"/>
          <w:sz w:val="24"/>
          <w:szCs w:val="24"/>
        </w:rPr>
        <w:t xml:space="preserve">Erwerb von Fach- und Handlungskompetenzen zur Betreuung von Menschen mit einem erhöhten Unterstützungsbedarf  </w:t>
      </w:r>
    </w:p>
    <w:p w14:paraId="575A406C" w14:textId="77777777" w:rsidR="0014149D" w:rsidRPr="0014149D" w:rsidRDefault="0014149D" w:rsidP="0014149D">
      <w:pPr>
        <w:pStyle w:val="Listenabsatz"/>
        <w:numPr>
          <w:ilvl w:val="0"/>
          <w:numId w:val="3"/>
        </w:numPr>
        <w:spacing w:before="120" w:after="120"/>
        <w:contextualSpacing w:val="0"/>
        <w:rPr>
          <w:rFonts w:asciiTheme="minorHAnsi" w:hAnsiTheme="minorHAnsi" w:cstheme="minorHAnsi"/>
          <w:sz w:val="24"/>
          <w:szCs w:val="24"/>
        </w:rPr>
      </w:pPr>
      <w:r w:rsidRPr="0014149D">
        <w:rPr>
          <w:rFonts w:asciiTheme="minorHAnsi" w:hAnsiTheme="minorHAnsi" w:cstheme="minorHAnsi"/>
          <w:sz w:val="24"/>
          <w:szCs w:val="24"/>
        </w:rPr>
        <w:t xml:space="preserve">Kenntniserwerb zur Begleitung und Betreuung von Menschen mit Demenz, geistiger Beeinträchtigungen oder psychischer Erkrankungen  </w:t>
      </w:r>
    </w:p>
    <w:p w14:paraId="3C6643FB" w14:textId="77777777" w:rsidR="0014149D" w:rsidRPr="0014149D" w:rsidRDefault="0014149D" w:rsidP="0014149D">
      <w:pPr>
        <w:pStyle w:val="Listenabsatz"/>
        <w:numPr>
          <w:ilvl w:val="0"/>
          <w:numId w:val="3"/>
        </w:numPr>
        <w:spacing w:before="120" w:after="120"/>
        <w:contextualSpacing w:val="0"/>
        <w:rPr>
          <w:rFonts w:asciiTheme="minorHAnsi" w:hAnsiTheme="minorHAnsi" w:cstheme="minorHAnsi"/>
          <w:sz w:val="24"/>
          <w:szCs w:val="24"/>
        </w:rPr>
      </w:pPr>
      <w:r w:rsidRPr="0014149D">
        <w:rPr>
          <w:rFonts w:asciiTheme="minorHAnsi" w:hAnsiTheme="minorHAnsi" w:cstheme="minorHAnsi"/>
          <w:sz w:val="24"/>
          <w:szCs w:val="24"/>
        </w:rPr>
        <w:t xml:space="preserve">Kenntnisse zur Planung und Durchführung von Beschäftigungsangeboten </w:t>
      </w:r>
    </w:p>
    <w:p w14:paraId="3A4AB85E" w14:textId="77777777" w:rsidR="0014149D" w:rsidRPr="0014149D" w:rsidRDefault="0014149D" w:rsidP="0014149D">
      <w:pPr>
        <w:rPr>
          <w:rFonts w:asciiTheme="minorHAnsi" w:hAnsiTheme="minorHAnsi" w:cstheme="minorHAnsi"/>
          <w:sz w:val="24"/>
          <w:szCs w:val="24"/>
        </w:rPr>
      </w:pPr>
      <w:r w:rsidRPr="0014149D">
        <w:rPr>
          <w:rFonts w:asciiTheme="minorHAnsi" w:hAnsiTheme="minorHAnsi" w:cstheme="minorHAnsi"/>
          <w:sz w:val="24"/>
          <w:szCs w:val="24"/>
        </w:rPr>
        <w:t xml:space="preserve"> </w:t>
      </w:r>
    </w:p>
    <w:p w14:paraId="5F8FD33A" w14:textId="77777777" w:rsidR="0014149D" w:rsidRPr="0014149D" w:rsidRDefault="0014149D" w:rsidP="0014149D">
      <w:pPr>
        <w:pStyle w:val="berschrift2"/>
        <w:rPr>
          <w:rFonts w:asciiTheme="minorHAnsi" w:hAnsiTheme="minorHAnsi" w:cstheme="minorHAnsi"/>
          <w:b/>
          <w:bCs/>
          <w:color w:val="auto"/>
          <w:sz w:val="24"/>
          <w:szCs w:val="24"/>
        </w:rPr>
      </w:pPr>
      <w:r w:rsidRPr="0014149D">
        <w:rPr>
          <w:rFonts w:asciiTheme="minorHAnsi" w:hAnsiTheme="minorHAnsi" w:cstheme="minorHAnsi"/>
          <w:b/>
          <w:bCs/>
          <w:color w:val="auto"/>
          <w:sz w:val="24"/>
          <w:szCs w:val="24"/>
        </w:rPr>
        <w:lastRenderedPageBreak/>
        <w:t xml:space="preserve">Zielgruppe </w:t>
      </w:r>
    </w:p>
    <w:p w14:paraId="2BA7332F" w14:textId="77777777" w:rsidR="0014149D" w:rsidRPr="0014149D" w:rsidRDefault="0014149D" w:rsidP="0014149D">
      <w:pPr>
        <w:rPr>
          <w:rFonts w:asciiTheme="minorHAnsi" w:hAnsiTheme="minorHAnsi" w:cstheme="minorHAnsi"/>
          <w:sz w:val="24"/>
          <w:szCs w:val="24"/>
        </w:rPr>
      </w:pPr>
      <w:r w:rsidRPr="0014149D">
        <w:rPr>
          <w:rFonts w:asciiTheme="minorHAnsi" w:hAnsiTheme="minorHAnsi" w:cstheme="minorHAnsi"/>
          <w:sz w:val="24"/>
          <w:szCs w:val="24"/>
        </w:rPr>
        <w:t xml:space="preserve">Menschen mit einer zugeschriebenen Beeinträchtigung, die in einer Pflege- oder Wohneinrichtung als Betreuungskraft tätig sind oder tätig werden möchten. </w:t>
      </w:r>
    </w:p>
    <w:p w14:paraId="4863671E" w14:textId="77777777" w:rsidR="0014149D" w:rsidRPr="0014149D" w:rsidRDefault="0014149D" w:rsidP="0014149D">
      <w:pPr>
        <w:pStyle w:val="berschrift2"/>
        <w:rPr>
          <w:rFonts w:asciiTheme="minorHAnsi" w:hAnsiTheme="minorHAnsi" w:cstheme="minorHAnsi"/>
          <w:b/>
          <w:bCs/>
          <w:color w:val="auto"/>
          <w:sz w:val="24"/>
          <w:szCs w:val="24"/>
        </w:rPr>
      </w:pPr>
      <w:r w:rsidRPr="0014149D">
        <w:rPr>
          <w:rFonts w:asciiTheme="minorHAnsi" w:hAnsiTheme="minorHAnsi" w:cstheme="minorHAnsi"/>
          <w:b/>
          <w:bCs/>
          <w:color w:val="auto"/>
          <w:sz w:val="24"/>
          <w:szCs w:val="24"/>
        </w:rPr>
        <w:t>Voraussetzung</w:t>
      </w:r>
    </w:p>
    <w:p w14:paraId="2877C9F5" w14:textId="77777777" w:rsidR="0014149D" w:rsidRPr="0014149D" w:rsidRDefault="0014149D" w:rsidP="0090355F">
      <w:pPr>
        <w:pStyle w:val="Listenabsatz"/>
        <w:numPr>
          <w:ilvl w:val="0"/>
          <w:numId w:val="4"/>
        </w:numPr>
        <w:spacing w:after="120"/>
        <w:ind w:left="714" w:hanging="357"/>
        <w:rPr>
          <w:rFonts w:asciiTheme="minorHAnsi" w:hAnsiTheme="minorHAnsi" w:cstheme="minorHAnsi"/>
          <w:sz w:val="24"/>
          <w:szCs w:val="24"/>
        </w:rPr>
      </w:pPr>
      <w:r w:rsidRPr="0014149D">
        <w:rPr>
          <w:rFonts w:asciiTheme="minorHAnsi" w:hAnsiTheme="minorHAnsi" w:cstheme="minorHAnsi"/>
          <w:sz w:val="24"/>
          <w:szCs w:val="24"/>
        </w:rPr>
        <w:t>Nachweis von 80 Praxisstunden in einer Pflege-/Wohneinrichtung vor oder während der Qualifizierung</w:t>
      </w:r>
    </w:p>
    <w:p w14:paraId="168B909A" w14:textId="77777777" w:rsidR="0014149D" w:rsidRDefault="0014149D" w:rsidP="0014149D">
      <w:pPr>
        <w:pStyle w:val="Listenabsatz"/>
        <w:numPr>
          <w:ilvl w:val="0"/>
          <w:numId w:val="4"/>
        </w:numPr>
        <w:spacing w:before="120" w:after="200"/>
        <w:ind w:left="714" w:hanging="357"/>
        <w:rPr>
          <w:rFonts w:asciiTheme="minorHAnsi" w:hAnsiTheme="minorHAnsi" w:cstheme="minorHAnsi"/>
          <w:sz w:val="24"/>
          <w:szCs w:val="24"/>
        </w:rPr>
      </w:pPr>
      <w:r w:rsidRPr="0014149D">
        <w:rPr>
          <w:rFonts w:asciiTheme="minorHAnsi" w:hAnsiTheme="minorHAnsi" w:cstheme="minorHAnsi"/>
          <w:sz w:val="24"/>
          <w:szCs w:val="24"/>
        </w:rPr>
        <w:t>Teilnahme an einem Erste-Hilfe-Kurs</w:t>
      </w:r>
    </w:p>
    <w:p w14:paraId="0D9E0F24" w14:textId="77777777" w:rsidR="0014149D" w:rsidRPr="0014149D" w:rsidRDefault="0014149D" w:rsidP="0014149D">
      <w:pPr>
        <w:pStyle w:val="berschrift2"/>
        <w:rPr>
          <w:rFonts w:asciiTheme="minorHAnsi" w:hAnsiTheme="minorHAnsi" w:cstheme="minorHAnsi"/>
          <w:b/>
          <w:bCs/>
          <w:color w:val="auto"/>
          <w:sz w:val="24"/>
          <w:szCs w:val="24"/>
        </w:rPr>
      </w:pPr>
      <w:r w:rsidRPr="0014149D">
        <w:rPr>
          <w:rFonts w:asciiTheme="minorHAnsi" w:hAnsiTheme="minorHAnsi" w:cstheme="minorHAnsi"/>
          <w:b/>
          <w:bCs/>
          <w:color w:val="auto"/>
          <w:sz w:val="24"/>
          <w:szCs w:val="24"/>
        </w:rPr>
        <w:t xml:space="preserve">Abschlussverfahren </w:t>
      </w:r>
    </w:p>
    <w:p w14:paraId="03B78005" w14:textId="77777777" w:rsidR="0014149D" w:rsidRPr="0014149D" w:rsidRDefault="0014149D" w:rsidP="0014149D">
      <w:pPr>
        <w:rPr>
          <w:rFonts w:asciiTheme="minorHAnsi" w:hAnsiTheme="minorHAnsi" w:cstheme="minorHAnsi"/>
          <w:sz w:val="24"/>
          <w:szCs w:val="24"/>
        </w:rPr>
      </w:pPr>
      <w:r w:rsidRPr="0014149D">
        <w:rPr>
          <w:rFonts w:asciiTheme="minorHAnsi" w:hAnsiTheme="minorHAnsi" w:cstheme="minorHAnsi"/>
          <w:sz w:val="24"/>
          <w:szCs w:val="24"/>
        </w:rPr>
        <w:t xml:space="preserve">Die Weiterbildung mit dem Baustein Grundlagen schließt mit einem Kolloquium ab. Im Kolloquium stellt </w:t>
      </w:r>
      <w:proofErr w:type="gramStart"/>
      <w:r w:rsidRPr="0014149D">
        <w:rPr>
          <w:rFonts w:asciiTheme="minorHAnsi" w:hAnsiTheme="minorHAnsi" w:cstheme="minorHAnsi"/>
          <w:sz w:val="24"/>
          <w:szCs w:val="24"/>
        </w:rPr>
        <w:t>jede Teilnehmer</w:t>
      </w:r>
      <w:proofErr w:type="gramEnd"/>
      <w:r w:rsidRPr="0014149D">
        <w:rPr>
          <w:rFonts w:asciiTheme="minorHAnsi" w:hAnsiTheme="minorHAnsi" w:cstheme="minorHAnsi"/>
          <w:sz w:val="24"/>
          <w:szCs w:val="24"/>
        </w:rPr>
        <w:t xml:space="preserve">*in ein Beschäftigungsangebot vor und führt dieses mit der Gruppe durch. Zudem werden die Inhalte der Weiterbildung und die eigenen Erkenntnisprozesse der Teilnehmer*innen im Gruppenkontext – gemeinsam </w:t>
      </w:r>
      <w:proofErr w:type="gramStart"/>
      <w:r w:rsidRPr="0014149D">
        <w:rPr>
          <w:rFonts w:asciiTheme="minorHAnsi" w:hAnsiTheme="minorHAnsi" w:cstheme="minorHAnsi"/>
          <w:sz w:val="24"/>
          <w:szCs w:val="24"/>
        </w:rPr>
        <w:t>mit den Dozent</w:t>
      </w:r>
      <w:proofErr w:type="gramEnd"/>
      <w:r w:rsidRPr="0014149D">
        <w:rPr>
          <w:rFonts w:asciiTheme="minorHAnsi" w:hAnsiTheme="minorHAnsi" w:cstheme="minorHAnsi"/>
          <w:sz w:val="24"/>
          <w:szCs w:val="24"/>
        </w:rPr>
        <w:t xml:space="preserve">*innen – reflektiert. </w:t>
      </w:r>
    </w:p>
    <w:p w14:paraId="31B6EC2D" w14:textId="5649AA71" w:rsidR="0014149D" w:rsidRPr="0014149D" w:rsidRDefault="0014149D" w:rsidP="0014149D">
      <w:pPr>
        <w:pStyle w:val="berschrift3"/>
        <w:rPr>
          <w:rFonts w:asciiTheme="minorHAnsi" w:hAnsiTheme="minorHAnsi" w:cstheme="minorHAnsi"/>
          <w:b/>
          <w:bCs/>
          <w:color w:val="auto"/>
        </w:rPr>
      </w:pPr>
      <w:r w:rsidRPr="0014149D">
        <w:rPr>
          <w:rFonts w:asciiTheme="minorHAnsi" w:hAnsiTheme="minorHAnsi" w:cstheme="minorHAnsi"/>
          <w:b/>
          <w:bCs/>
          <w:color w:val="auto"/>
        </w:rPr>
        <w:t xml:space="preserve">Abschluss Grundlagen (§43b) - </w:t>
      </w:r>
      <w:proofErr w:type="spellStart"/>
      <w:r w:rsidRPr="0014149D">
        <w:rPr>
          <w:rFonts w:asciiTheme="minorHAnsi" w:hAnsiTheme="minorHAnsi" w:cstheme="minorHAnsi"/>
          <w:b/>
          <w:bCs/>
          <w:color w:val="auto"/>
        </w:rPr>
        <w:t>Lernstandsfeststellung</w:t>
      </w:r>
      <w:proofErr w:type="spellEnd"/>
    </w:p>
    <w:p w14:paraId="518F4234" w14:textId="77777777" w:rsidR="0014149D" w:rsidRPr="0014149D" w:rsidRDefault="0014149D" w:rsidP="0090355F">
      <w:pPr>
        <w:spacing w:after="0"/>
        <w:rPr>
          <w:rFonts w:asciiTheme="minorHAnsi" w:hAnsiTheme="minorHAnsi" w:cstheme="minorHAnsi"/>
          <w:sz w:val="24"/>
          <w:szCs w:val="24"/>
        </w:rPr>
      </w:pPr>
      <w:r w:rsidRPr="0014149D">
        <w:rPr>
          <w:rFonts w:asciiTheme="minorHAnsi" w:hAnsiTheme="minorHAnsi" w:cstheme="minorHAnsi"/>
          <w:sz w:val="24"/>
          <w:szCs w:val="24"/>
        </w:rPr>
        <w:t>(Dauer pro TN: 45 min)</w:t>
      </w:r>
    </w:p>
    <w:p w14:paraId="7FEBA625" w14:textId="77777777" w:rsidR="0014149D" w:rsidRPr="0014149D" w:rsidRDefault="0014149D" w:rsidP="0014149D">
      <w:pPr>
        <w:pStyle w:val="Listenabsatz"/>
        <w:numPr>
          <w:ilvl w:val="0"/>
          <w:numId w:val="5"/>
        </w:numPr>
        <w:spacing w:before="120" w:after="120"/>
        <w:contextualSpacing w:val="0"/>
        <w:rPr>
          <w:rFonts w:asciiTheme="minorHAnsi" w:hAnsiTheme="minorHAnsi" w:cstheme="minorHAnsi"/>
          <w:sz w:val="24"/>
          <w:szCs w:val="24"/>
        </w:rPr>
      </w:pPr>
      <w:r w:rsidRPr="0014149D">
        <w:rPr>
          <w:rFonts w:asciiTheme="minorHAnsi" w:hAnsiTheme="minorHAnsi" w:cstheme="minorHAnsi"/>
          <w:sz w:val="24"/>
          <w:szCs w:val="24"/>
        </w:rPr>
        <w:t>Planung und Durchführung eines Angebotes, Anleitung der Gruppe</w:t>
      </w:r>
    </w:p>
    <w:p w14:paraId="0E51D0CE" w14:textId="77777777" w:rsidR="0014149D" w:rsidRPr="0014149D" w:rsidRDefault="0014149D" w:rsidP="0014149D">
      <w:pPr>
        <w:pStyle w:val="Listenabsatz"/>
        <w:numPr>
          <w:ilvl w:val="0"/>
          <w:numId w:val="5"/>
        </w:numPr>
        <w:spacing w:before="120" w:after="120"/>
        <w:contextualSpacing w:val="0"/>
        <w:rPr>
          <w:rFonts w:asciiTheme="minorHAnsi" w:hAnsiTheme="minorHAnsi" w:cstheme="minorHAnsi"/>
          <w:sz w:val="24"/>
          <w:szCs w:val="24"/>
        </w:rPr>
      </w:pPr>
      <w:r w:rsidRPr="0014149D">
        <w:rPr>
          <w:rFonts w:asciiTheme="minorHAnsi" w:hAnsiTheme="minorHAnsi" w:cstheme="minorHAnsi"/>
          <w:sz w:val="24"/>
          <w:szCs w:val="24"/>
        </w:rPr>
        <w:t>Fachliche Begründung zur Auswahl des Themas und der gewählten Methoden</w:t>
      </w:r>
    </w:p>
    <w:p w14:paraId="73C42FF2" w14:textId="77777777" w:rsidR="0014149D" w:rsidRPr="0014149D" w:rsidRDefault="0014149D" w:rsidP="0014149D">
      <w:pPr>
        <w:pStyle w:val="Listenabsatz"/>
        <w:numPr>
          <w:ilvl w:val="0"/>
          <w:numId w:val="5"/>
        </w:numPr>
        <w:spacing w:before="120" w:after="200"/>
        <w:ind w:left="1071" w:hanging="357"/>
        <w:contextualSpacing w:val="0"/>
        <w:rPr>
          <w:rFonts w:asciiTheme="minorHAnsi" w:hAnsiTheme="minorHAnsi" w:cstheme="minorHAnsi"/>
          <w:sz w:val="24"/>
          <w:szCs w:val="24"/>
        </w:rPr>
      </w:pPr>
      <w:r w:rsidRPr="0014149D">
        <w:rPr>
          <w:rFonts w:asciiTheme="minorHAnsi" w:hAnsiTheme="minorHAnsi" w:cstheme="minorHAnsi"/>
          <w:sz w:val="24"/>
          <w:szCs w:val="24"/>
        </w:rPr>
        <w:t>Anschließende Reflexion</w:t>
      </w:r>
    </w:p>
    <w:p w14:paraId="48705132" w14:textId="4F2434FC" w:rsidR="0014149D" w:rsidRPr="0014149D" w:rsidRDefault="0014149D" w:rsidP="0014149D">
      <w:pPr>
        <w:pStyle w:val="berschrift3"/>
        <w:rPr>
          <w:rFonts w:asciiTheme="minorHAnsi" w:hAnsiTheme="minorHAnsi" w:cstheme="minorHAnsi"/>
          <w:b/>
          <w:bCs/>
          <w:color w:val="auto"/>
        </w:rPr>
      </w:pPr>
      <w:r w:rsidRPr="0014149D">
        <w:rPr>
          <w:rFonts w:asciiTheme="minorHAnsi" w:hAnsiTheme="minorHAnsi" w:cstheme="minorHAnsi"/>
          <w:b/>
          <w:bCs/>
          <w:color w:val="auto"/>
        </w:rPr>
        <w:t>Abschluss Vertiefung (§53b) - Kolloquium</w:t>
      </w:r>
    </w:p>
    <w:p w14:paraId="17E7D5CA" w14:textId="77777777" w:rsidR="0014149D" w:rsidRPr="0014149D" w:rsidRDefault="0014149D" w:rsidP="0014149D">
      <w:pPr>
        <w:rPr>
          <w:rFonts w:asciiTheme="minorHAnsi" w:hAnsiTheme="minorHAnsi" w:cstheme="minorHAnsi"/>
          <w:sz w:val="24"/>
          <w:szCs w:val="24"/>
        </w:rPr>
      </w:pPr>
      <w:r w:rsidRPr="0014149D">
        <w:rPr>
          <w:rFonts w:asciiTheme="minorHAnsi" w:hAnsiTheme="minorHAnsi" w:cstheme="minorHAnsi"/>
          <w:sz w:val="24"/>
          <w:szCs w:val="24"/>
        </w:rPr>
        <w:t>(Dauer pro TN: 60 min)</w:t>
      </w:r>
    </w:p>
    <w:p w14:paraId="34016C11" w14:textId="77777777" w:rsidR="0014149D" w:rsidRPr="0014149D" w:rsidRDefault="0014149D" w:rsidP="0014149D">
      <w:pPr>
        <w:pStyle w:val="Listenabsatz"/>
        <w:numPr>
          <w:ilvl w:val="0"/>
          <w:numId w:val="6"/>
        </w:numPr>
        <w:spacing w:before="120" w:after="120"/>
        <w:contextualSpacing w:val="0"/>
        <w:rPr>
          <w:rFonts w:asciiTheme="minorHAnsi" w:hAnsiTheme="minorHAnsi" w:cstheme="minorHAnsi"/>
          <w:sz w:val="24"/>
          <w:szCs w:val="24"/>
        </w:rPr>
      </w:pPr>
      <w:r w:rsidRPr="0014149D">
        <w:rPr>
          <w:rFonts w:asciiTheme="minorHAnsi" w:hAnsiTheme="minorHAnsi" w:cstheme="minorHAnsi"/>
          <w:sz w:val="24"/>
          <w:szCs w:val="24"/>
        </w:rPr>
        <w:t>Planung und Durchführung eines Angebotes mit einer/einem „</w:t>
      </w:r>
      <w:proofErr w:type="gramStart"/>
      <w:r w:rsidRPr="0014149D">
        <w:rPr>
          <w:rFonts w:asciiTheme="minorHAnsi" w:hAnsiTheme="minorHAnsi" w:cstheme="minorHAnsi"/>
          <w:sz w:val="24"/>
          <w:szCs w:val="24"/>
        </w:rPr>
        <w:t>zukünftigen Klient</w:t>
      </w:r>
      <w:proofErr w:type="gramEnd"/>
      <w:r w:rsidRPr="0014149D">
        <w:rPr>
          <w:rFonts w:asciiTheme="minorHAnsi" w:hAnsiTheme="minorHAnsi" w:cstheme="minorHAnsi"/>
          <w:sz w:val="24"/>
          <w:szCs w:val="24"/>
        </w:rPr>
        <w:t>*in“</w:t>
      </w:r>
    </w:p>
    <w:p w14:paraId="359B9F2B" w14:textId="77777777" w:rsidR="0014149D" w:rsidRPr="0014149D" w:rsidRDefault="0014149D" w:rsidP="0014149D">
      <w:pPr>
        <w:pStyle w:val="Listenabsatz"/>
        <w:numPr>
          <w:ilvl w:val="0"/>
          <w:numId w:val="6"/>
        </w:numPr>
        <w:spacing w:before="120" w:after="120"/>
        <w:contextualSpacing w:val="0"/>
        <w:rPr>
          <w:rFonts w:asciiTheme="minorHAnsi" w:hAnsiTheme="minorHAnsi" w:cstheme="minorHAnsi"/>
          <w:sz w:val="24"/>
          <w:szCs w:val="24"/>
        </w:rPr>
      </w:pPr>
      <w:r w:rsidRPr="0014149D">
        <w:rPr>
          <w:rFonts w:asciiTheme="minorHAnsi" w:hAnsiTheme="minorHAnsi" w:cstheme="minorHAnsi"/>
          <w:sz w:val="24"/>
          <w:szCs w:val="24"/>
        </w:rPr>
        <w:t>Fachliche Begründung zur Auswahl des Themas und der gewählten Methoden</w:t>
      </w:r>
    </w:p>
    <w:p w14:paraId="2E360A0A" w14:textId="77777777" w:rsidR="0014149D" w:rsidRPr="0014149D" w:rsidRDefault="0014149D" w:rsidP="0014149D">
      <w:pPr>
        <w:pStyle w:val="Listenabsatz"/>
        <w:numPr>
          <w:ilvl w:val="0"/>
          <w:numId w:val="6"/>
        </w:numPr>
        <w:spacing w:before="120" w:after="200"/>
        <w:ind w:left="1071" w:hanging="357"/>
        <w:contextualSpacing w:val="0"/>
        <w:rPr>
          <w:rFonts w:asciiTheme="minorHAnsi" w:hAnsiTheme="minorHAnsi" w:cstheme="minorHAnsi"/>
          <w:sz w:val="24"/>
          <w:szCs w:val="24"/>
        </w:rPr>
      </w:pPr>
      <w:r w:rsidRPr="0014149D">
        <w:rPr>
          <w:rFonts w:asciiTheme="minorHAnsi" w:hAnsiTheme="minorHAnsi" w:cstheme="minorHAnsi"/>
          <w:sz w:val="24"/>
          <w:szCs w:val="24"/>
        </w:rPr>
        <w:t>Fachgespräch zu den Inhalten der Weiterbildung</w:t>
      </w:r>
    </w:p>
    <w:p w14:paraId="6A2BFE2B" w14:textId="77777777" w:rsidR="0014149D" w:rsidRPr="0014149D" w:rsidRDefault="0014149D" w:rsidP="0014149D">
      <w:pPr>
        <w:pStyle w:val="berschrift3"/>
        <w:rPr>
          <w:rFonts w:asciiTheme="minorHAnsi" w:hAnsiTheme="minorHAnsi" w:cstheme="minorHAnsi"/>
          <w:b/>
          <w:bCs/>
          <w:color w:val="auto"/>
        </w:rPr>
      </w:pPr>
      <w:r w:rsidRPr="0014149D">
        <w:rPr>
          <w:rFonts w:asciiTheme="minorHAnsi" w:hAnsiTheme="minorHAnsi" w:cstheme="minorHAnsi"/>
          <w:b/>
          <w:bCs/>
          <w:color w:val="auto"/>
        </w:rPr>
        <w:t>Zulassung zum Abschlussverfahren</w:t>
      </w:r>
    </w:p>
    <w:p w14:paraId="34C29DF9" w14:textId="77777777" w:rsidR="0014149D" w:rsidRPr="0014149D" w:rsidRDefault="0014149D" w:rsidP="0014149D">
      <w:pPr>
        <w:rPr>
          <w:rFonts w:asciiTheme="minorHAnsi" w:hAnsiTheme="minorHAnsi" w:cstheme="minorHAnsi"/>
          <w:sz w:val="24"/>
          <w:szCs w:val="24"/>
        </w:rPr>
      </w:pPr>
      <w:r w:rsidRPr="0014149D">
        <w:rPr>
          <w:rFonts w:asciiTheme="minorHAnsi" w:hAnsiTheme="minorHAnsi" w:cstheme="minorHAnsi"/>
          <w:sz w:val="24"/>
          <w:szCs w:val="24"/>
        </w:rPr>
        <w:t xml:space="preserve">Die Fehlzeit eines TN darf maximal 15% der Gesamtstunden betragen, um zum Kolloquium zugelassen zu werden (es gibt jedoch die Möglichkeit nach Absprache und Einschätzung mit der Kursleitung über Projekte oder Einzelarbeiten Fehlzeiten zu reduzieren). </w:t>
      </w:r>
    </w:p>
    <w:p w14:paraId="293337F1" w14:textId="77777777" w:rsidR="0014149D" w:rsidRPr="0014149D" w:rsidRDefault="0014149D" w:rsidP="0014149D">
      <w:pPr>
        <w:rPr>
          <w:rFonts w:asciiTheme="minorHAnsi" w:hAnsiTheme="minorHAnsi" w:cstheme="minorHAnsi"/>
          <w:sz w:val="24"/>
          <w:szCs w:val="24"/>
        </w:rPr>
      </w:pPr>
      <w:r w:rsidRPr="0014149D">
        <w:rPr>
          <w:rFonts w:asciiTheme="minorHAnsi" w:hAnsiTheme="minorHAnsi" w:cstheme="minorHAnsi"/>
          <w:sz w:val="24"/>
          <w:szCs w:val="24"/>
        </w:rPr>
        <w:t xml:space="preserve">Wurden die Ziele der Weiterbildung erreicht, wird die erfolgreiche Teilnahme mit einem Zertifikat bestätigt. Bei Nichterreichung der Ziele erfolgt eine Teilnahmebescheinigung mit Aufführung der besuchten Module. </w:t>
      </w:r>
    </w:p>
    <w:p w14:paraId="31889BCB" w14:textId="77777777" w:rsidR="0014149D" w:rsidRPr="0014149D" w:rsidRDefault="0014149D" w:rsidP="0014149D">
      <w:pPr>
        <w:spacing w:before="120" w:after="120"/>
        <w:rPr>
          <w:rFonts w:asciiTheme="minorHAnsi" w:hAnsiTheme="minorHAnsi" w:cstheme="minorHAnsi"/>
          <w:sz w:val="24"/>
          <w:szCs w:val="24"/>
        </w:rPr>
      </w:pPr>
    </w:p>
    <w:p w14:paraId="4C5E2B34" w14:textId="35E4DE2E" w:rsidR="00D5197A" w:rsidRPr="00D5197A" w:rsidRDefault="0014149D" w:rsidP="00D5197A">
      <w:pPr>
        <w:spacing w:before="120" w:after="0" w:line="240" w:lineRule="auto"/>
        <w:ind w:left="1410" w:hanging="1410"/>
        <w:rPr>
          <w:rFonts w:cs="Calibri"/>
          <w:b/>
          <w:bCs/>
          <w:sz w:val="24"/>
          <w:szCs w:val="24"/>
        </w:rPr>
      </w:pPr>
      <w:r>
        <w:rPr>
          <w:rFonts w:cs="Calibri"/>
          <w:b/>
          <w:bCs/>
          <w:sz w:val="24"/>
          <w:szCs w:val="24"/>
        </w:rPr>
        <w:t>Module:</w:t>
      </w:r>
    </w:p>
    <w:p w14:paraId="5890AB9E" w14:textId="68672091" w:rsidR="00D5197A" w:rsidRDefault="0014149D" w:rsidP="00D5197A">
      <w:pPr>
        <w:pStyle w:val="Listenabsatz"/>
        <w:numPr>
          <w:ilvl w:val="0"/>
          <w:numId w:val="1"/>
        </w:numPr>
        <w:spacing w:before="120"/>
        <w:ind w:left="714" w:hanging="357"/>
        <w:rPr>
          <w:rFonts w:cs="Calibri"/>
          <w:sz w:val="24"/>
          <w:szCs w:val="24"/>
        </w:rPr>
      </w:pPr>
      <w:bookmarkStart w:id="0" w:name="_Hlk138165374"/>
      <w:r>
        <w:rPr>
          <w:rFonts w:cs="Calibri"/>
          <w:sz w:val="24"/>
          <w:szCs w:val="24"/>
        </w:rPr>
        <w:t>Modul 1 | Basiswissen</w:t>
      </w:r>
      <w:r w:rsidR="00E62015">
        <w:rPr>
          <w:rFonts w:cs="Calibri"/>
          <w:sz w:val="24"/>
          <w:szCs w:val="24"/>
        </w:rPr>
        <w:t xml:space="preserve"> (18 UE)</w:t>
      </w:r>
    </w:p>
    <w:p w14:paraId="53975FA3" w14:textId="25343F20" w:rsidR="0014149D" w:rsidRDefault="0014149D" w:rsidP="00D5197A">
      <w:pPr>
        <w:pStyle w:val="Listenabsatz"/>
        <w:numPr>
          <w:ilvl w:val="0"/>
          <w:numId w:val="1"/>
        </w:numPr>
        <w:spacing w:before="120"/>
        <w:ind w:left="714" w:hanging="357"/>
        <w:rPr>
          <w:rFonts w:cs="Calibri"/>
          <w:sz w:val="24"/>
          <w:szCs w:val="24"/>
        </w:rPr>
      </w:pPr>
      <w:r>
        <w:rPr>
          <w:rFonts w:cs="Calibri"/>
          <w:sz w:val="24"/>
          <w:szCs w:val="24"/>
        </w:rPr>
        <w:t>Modul 2 | Kommunikation &amp; Interaktion</w:t>
      </w:r>
      <w:r w:rsidR="00E62015">
        <w:rPr>
          <w:rFonts w:cs="Calibri"/>
          <w:sz w:val="24"/>
          <w:szCs w:val="24"/>
        </w:rPr>
        <w:t xml:space="preserve"> (18 UE)</w:t>
      </w:r>
    </w:p>
    <w:p w14:paraId="15E78247" w14:textId="3B5E2103" w:rsidR="0014149D" w:rsidRDefault="0014149D" w:rsidP="00D5197A">
      <w:pPr>
        <w:pStyle w:val="Listenabsatz"/>
        <w:numPr>
          <w:ilvl w:val="0"/>
          <w:numId w:val="1"/>
        </w:numPr>
        <w:spacing w:before="120"/>
        <w:ind w:left="714" w:hanging="357"/>
        <w:rPr>
          <w:rFonts w:cs="Calibri"/>
          <w:sz w:val="24"/>
          <w:szCs w:val="24"/>
        </w:rPr>
      </w:pPr>
      <w:r>
        <w:rPr>
          <w:rFonts w:cs="Calibri"/>
          <w:sz w:val="24"/>
          <w:szCs w:val="24"/>
        </w:rPr>
        <w:t>Modul 3 | Planen von Beschäftigungsangeboten</w:t>
      </w:r>
      <w:r w:rsidR="00E62015">
        <w:rPr>
          <w:rFonts w:cs="Calibri"/>
          <w:sz w:val="24"/>
          <w:szCs w:val="24"/>
        </w:rPr>
        <w:t xml:space="preserve"> (18 UE)</w:t>
      </w:r>
    </w:p>
    <w:p w14:paraId="213BFCD4" w14:textId="0B2D2614" w:rsidR="0014149D" w:rsidRDefault="0014149D" w:rsidP="00D5197A">
      <w:pPr>
        <w:pStyle w:val="Listenabsatz"/>
        <w:numPr>
          <w:ilvl w:val="0"/>
          <w:numId w:val="1"/>
        </w:numPr>
        <w:spacing w:before="120"/>
        <w:ind w:left="714" w:hanging="357"/>
        <w:rPr>
          <w:rFonts w:cs="Calibri"/>
          <w:sz w:val="24"/>
          <w:szCs w:val="24"/>
        </w:rPr>
      </w:pPr>
      <w:r>
        <w:rPr>
          <w:rFonts w:cs="Calibri"/>
          <w:sz w:val="24"/>
          <w:szCs w:val="24"/>
        </w:rPr>
        <w:t>Modul 4 | Durchführen von Beschäftigungsangeboten Teil 1</w:t>
      </w:r>
      <w:r w:rsidR="00E62015">
        <w:rPr>
          <w:rFonts w:cs="Calibri"/>
          <w:sz w:val="24"/>
          <w:szCs w:val="24"/>
        </w:rPr>
        <w:t xml:space="preserve"> (18 UE)</w:t>
      </w:r>
    </w:p>
    <w:p w14:paraId="641C2B14" w14:textId="4F20DA13" w:rsidR="0014149D" w:rsidRDefault="0014149D" w:rsidP="00D5197A">
      <w:pPr>
        <w:pStyle w:val="Listenabsatz"/>
        <w:numPr>
          <w:ilvl w:val="0"/>
          <w:numId w:val="1"/>
        </w:numPr>
        <w:spacing w:before="120"/>
        <w:ind w:left="714" w:hanging="357"/>
        <w:rPr>
          <w:rFonts w:cs="Calibri"/>
          <w:sz w:val="24"/>
          <w:szCs w:val="24"/>
        </w:rPr>
      </w:pPr>
      <w:r>
        <w:rPr>
          <w:rFonts w:cs="Calibri"/>
          <w:sz w:val="24"/>
          <w:szCs w:val="24"/>
        </w:rPr>
        <w:t>Modul 5 | Durchführen von Beschäftigungsangeboten Teil 2</w:t>
      </w:r>
      <w:r w:rsidR="00E62015">
        <w:rPr>
          <w:rFonts w:cs="Calibri"/>
          <w:sz w:val="24"/>
          <w:szCs w:val="24"/>
        </w:rPr>
        <w:t xml:space="preserve"> (18 UE)</w:t>
      </w:r>
    </w:p>
    <w:p w14:paraId="0BE2513B" w14:textId="442A4E11" w:rsidR="0014149D" w:rsidRDefault="0014149D" w:rsidP="00D5197A">
      <w:pPr>
        <w:pStyle w:val="Listenabsatz"/>
        <w:numPr>
          <w:ilvl w:val="0"/>
          <w:numId w:val="1"/>
        </w:numPr>
        <w:spacing w:before="120"/>
        <w:ind w:left="714" w:hanging="357"/>
        <w:rPr>
          <w:rFonts w:cs="Calibri"/>
          <w:sz w:val="24"/>
          <w:szCs w:val="24"/>
        </w:rPr>
      </w:pPr>
      <w:r>
        <w:rPr>
          <w:rFonts w:cs="Calibri"/>
          <w:sz w:val="24"/>
          <w:szCs w:val="24"/>
        </w:rPr>
        <w:t>Modul 6 | Lernstandfeststellung (§43b)</w:t>
      </w:r>
      <w:r w:rsidR="00E62015">
        <w:rPr>
          <w:rFonts w:cs="Calibri"/>
          <w:sz w:val="24"/>
          <w:szCs w:val="24"/>
        </w:rPr>
        <w:t xml:space="preserve"> (12 UE)</w:t>
      </w:r>
    </w:p>
    <w:p w14:paraId="6C3C1BCA" w14:textId="064D356A" w:rsidR="0014149D" w:rsidRDefault="0014149D" w:rsidP="00D5197A">
      <w:pPr>
        <w:pStyle w:val="Listenabsatz"/>
        <w:numPr>
          <w:ilvl w:val="0"/>
          <w:numId w:val="1"/>
        </w:numPr>
        <w:spacing w:before="120"/>
        <w:ind w:left="714" w:hanging="357"/>
        <w:rPr>
          <w:rFonts w:cs="Calibri"/>
          <w:sz w:val="24"/>
          <w:szCs w:val="24"/>
        </w:rPr>
      </w:pPr>
      <w:r>
        <w:rPr>
          <w:rFonts w:cs="Calibri"/>
          <w:sz w:val="24"/>
          <w:szCs w:val="24"/>
        </w:rPr>
        <w:t>Modul 7 | Vertiefung Teil 1</w:t>
      </w:r>
      <w:r w:rsidR="00E62015">
        <w:rPr>
          <w:rFonts w:cs="Calibri"/>
          <w:sz w:val="24"/>
          <w:szCs w:val="24"/>
        </w:rPr>
        <w:t xml:space="preserve"> (18 UE)</w:t>
      </w:r>
    </w:p>
    <w:p w14:paraId="01BA87F7" w14:textId="50B0330B" w:rsidR="0014149D" w:rsidRDefault="0014149D" w:rsidP="00D5197A">
      <w:pPr>
        <w:pStyle w:val="Listenabsatz"/>
        <w:numPr>
          <w:ilvl w:val="0"/>
          <w:numId w:val="1"/>
        </w:numPr>
        <w:spacing w:before="120"/>
        <w:ind w:left="714" w:hanging="357"/>
        <w:rPr>
          <w:rFonts w:cs="Calibri"/>
          <w:sz w:val="24"/>
          <w:szCs w:val="24"/>
        </w:rPr>
      </w:pPr>
      <w:r>
        <w:rPr>
          <w:rFonts w:cs="Calibri"/>
          <w:sz w:val="24"/>
          <w:szCs w:val="24"/>
        </w:rPr>
        <w:t>Modul 8 | Vertiefung Teil 2</w:t>
      </w:r>
      <w:r w:rsidR="00E62015">
        <w:rPr>
          <w:rFonts w:cs="Calibri"/>
          <w:sz w:val="24"/>
          <w:szCs w:val="24"/>
        </w:rPr>
        <w:t xml:space="preserve"> (18 UE)</w:t>
      </w:r>
    </w:p>
    <w:p w14:paraId="147A9388" w14:textId="2B63B45F" w:rsidR="0014149D" w:rsidRDefault="0014149D" w:rsidP="00D5197A">
      <w:pPr>
        <w:pStyle w:val="Listenabsatz"/>
        <w:numPr>
          <w:ilvl w:val="0"/>
          <w:numId w:val="1"/>
        </w:numPr>
        <w:spacing w:before="120"/>
        <w:ind w:left="714" w:hanging="357"/>
        <w:rPr>
          <w:rFonts w:cs="Calibri"/>
          <w:sz w:val="24"/>
          <w:szCs w:val="24"/>
        </w:rPr>
      </w:pPr>
      <w:r>
        <w:rPr>
          <w:rFonts w:cs="Calibri"/>
          <w:sz w:val="24"/>
          <w:szCs w:val="24"/>
        </w:rPr>
        <w:t>Modul 9 | Abschlusskolloquium (§53b), Reflexion und Abschluss</w:t>
      </w:r>
      <w:r w:rsidR="00E62015">
        <w:rPr>
          <w:rFonts w:cs="Calibri"/>
          <w:sz w:val="24"/>
          <w:szCs w:val="24"/>
        </w:rPr>
        <w:t xml:space="preserve"> (24 UE)</w:t>
      </w:r>
    </w:p>
    <w:bookmarkEnd w:id="0"/>
    <w:p w14:paraId="4067740E" w14:textId="77777777" w:rsidR="00D5197A" w:rsidRPr="00D5197A" w:rsidRDefault="00D5197A" w:rsidP="00D5197A">
      <w:pPr>
        <w:pStyle w:val="Listenabsatz"/>
        <w:spacing w:before="120"/>
        <w:rPr>
          <w:rFonts w:cs="Calibri"/>
          <w:sz w:val="24"/>
          <w:szCs w:val="24"/>
        </w:rPr>
      </w:pPr>
    </w:p>
    <w:p w14:paraId="05085C49" w14:textId="4F76F2F1" w:rsidR="00E62015" w:rsidRPr="00E62015" w:rsidRDefault="00E62015" w:rsidP="00D5197A">
      <w:pPr>
        <w:spacing w:before="120" w:after="0" w:line="240" w:lineRule="auto"/>
        <w:rPr>
          <w:rFonts w:cs="Calibri"/>
          <w:sz w:val="24"/>
          <w:szCs w:val="24"/>
        </w:rPr>
      </w:pPr>
      <w:bookmarkStart w:id="1" w:name="_Hlk138165399"/>
      <w:r>
        <w:rPr>
          <w:rFonts w:cs="Calibri"/>
          <w:b/>
          <w:bCs/>
          <w:sz w:val="24"/>
          <w:szCs w:val="24"/>
        </w:rPr>
        <w:t>TN-Zahl:</w:t>
      </w:r>
      <w:r>
        <w:rPr>
          <w:rFonts w:cs="Calibri"/>
          <w:b/>
          <w:bCs/>
          <w:sz w:val="24"/>
          <w:szCs w:val="24"/>
        </w:rPr>
        <w:tab/>
      </w:r>
      <w:r>
        <w:rPr>
          <w:rFonts w:cs="Calibri"/>
          <w:b/>
          <w:bCs/>
          <w:sz w:val="24"/>
          <w:szCs w:val="24"/>
        </w:rPr>
        <w:tab/>
      </w:r>
      <w:r w:rsidRPr="00E62015">
        <w:rPr>
          <w:rFonts w:cs="Calibri"/>
          <w:sz w:val="24"/>
          <w:szCs w:val="24"/>
        </w:rPr>
        <w:t>8-12 TN</w:t>
      </w:r>
    </w:p>
    <w:p w14:paraId="374E71E1" w14:textId="75D2EBE6" w:rsidR="00AD00C5" w:rsidRPr="001214BE" w:rsidRDefault="00AD00C5" w:rsidP="00D5197A">
      <w:pPr>
        <w:spacing w:before="120" w:after="0" w:line="240" w:lineRule="auto"/>
        <w:rPr>
          <w:rFonts w:cs="Calibri"/>
          <w:b/>
          <w:bCs/>
          <w:sz w:val="24"/>
          <w:szCs w:val="24"/>
        </w:rPr>
      </w:pPr>
      <w:r w:rsidRPr="001214BE">
        <w:rPr>
          <w:rFonts w:cs="Calibri"/>
          <w:b/>
          <w:bCs/>
          <w:sz w:val="24"/>
          <w:szCs w:val="24"/>
        </w:rPr>
        <w:t>Kursumfang:</w:t>
      </w:r>
      <w:r w:rsidRPr="001214BE">
        <w:rPr>
          <w:rFonts w:cs="Calibri"/>
          <w:b/>
          <w:bCs/>
          <w:sz w:val="24"/>
          <w:szCs w:val="24"/>
        </w:rPr>
        <w:tab/>
      </w:r>
      <w:r w:rsidRPr="001214BE">
        <w:rPr>
          <w:rFonts w:cs="Calibri"/>
          <w:b/>
          <w:bCs/>
          <w:sz w:val="24"/>
          <w:szCs w:val="24"/>
        </w:rPr>
        <w:tab/>
      </w:r>
      <w:r w:rsidR="008E614F">
        <w:rPr>
          <w:rFonts w:cs="Calibri"/>
          <w:sz w:val="24"/>
          <w:szCs w:val="24"/>
        </w:rPr>
        <w:t>162 Unterrichtseinheiten (UE)</w:t>
      </w:r>
    </w:p>
    <w:p w14:paraId="16965A4C" w14:textId="6C790D42" w:rsidR="00AD00C5" w:rsidRPr="001214BE" w:rsidRDefault="00AD00C5" w:rsidP="00D5197A">
      <w:pPr>
        <w:spacing w:before="120" w:after="0" w:line="240" w:lineRule="auto"/>
        <w:rPr>
          <w:rFonts w:cs="Calibri"/>
          <w:b/>
          <w:bCs/>
          <w:sz w:val="24"/>
          <w:szCs w:val="24"/>
        </w:rPr>
      </w:pPr>
      <w:r w:rsidRPr="001214BE">
        <w:rPr>
          <w:rFonts w:cs="Calibri"/>
          <w:b/>
          <w:bCs/>
          <w:sz w:val="24"/>
          <w:szCs w:val="24"/>
        </w:rPr>
        <w:t>Kursdauer:</w:t>
      </w:r>
      <w:r w:rsidRPr="001214BE">
        <w:rPr>
          <w:rFonts w:cs="Calibri"/>
          <w:b/>
          <w:bCs/>
          <w:sz w:val="24"/>
          <w:szCs w:val="24"/>
        </w:rPr>
        <w:tab/>
      </w:r>
      <w:r w:rsidRPr="001214BE">
        <w:rPr>
          <w:rFonts w:cs="Calibri"/>
          <w:b/>
          <w:bCs/>
          <w:sz w:val="24"/>
          <w:szCs w:val="24"/>
        </w:rPr>
        <w:tab/>
      </w:r>
      <w:r w:rsidR="008E614F" w:rsidRPr="008E614F">
        <w:rPr>
          <w:rFonts w:cs="Calibri"/>
          <w:sz w:val="24"/>
          <w:szCs w:val="24"/>
        </w:rPr>
        <w:t>25.11.2026 – 08.07.2027</w:t>
      </w:r>
    </w:p>
    <w:p w14:paraId="29CC0B52" w14:textId="18449225" w:rsidR="00AD00C5" w:rsidRDefault="00AD00C5" w:rsidP="00D5197A">
      <w:pPr>
        <w:spacing w:before="120" w:after="0" w:line="240" w:lineRule="auto"/>
        <w:rPr>
          <w:rFonts w:cs="Calibri"/>
          <w:sz w:val="24"/>
          <w:szCs w:val="24"/>
        </w:rPr>
      </w:pPr>
      <w:r w:rsidRPr="001214BE">
        <w:rPr>
          <w:rFonts w:cs="Calibri"/>
          <w:b/>
          <w:bCs/>
          <w:sz w:val="24"/>
          <w:szCs w:val="24"/>
        </w:rPr>
        <w:t>Unterrichtszeiten:</w:t>
      </w:r>
      <w:r w:rsidRPr="001214BE">
        <w:rPr>
          <w:rFonts w:cs="Calibri"/>
          <w:b/>
          <w:bCs/>
          <w:sz w:val="24"/>
          <w:szCs w:val="24"/>
        </w:rPr>
        <w:tab/>
      </w:r>
      <w:r w:rsidR="008E614F" w:rsidRPr="008E614F">
        <w:rPr>
          <w:rFonts w:cs="Calibri"/>
          <w:sz w:val="24"/>
          <w:szCs w:val="24"/>
        </w:rPr>
        <w:t>Seminartage einmal im Monat Mi-Fr</w:t>
      </w:r>
      <w:r w:rsidR="008E614F">
        <w:rPr>
          <w:rFonts w:cs="Calibri"/>
          <w:sz w:val="24"/>
          <w:szCs w:val="24"/>
        </w:rPr>
        <w:t>, jeweils 9-14.15 Uhr</w:t>
      </w:r>
      <w:r w:rsidR="00B41FC4">
        <w:rPr>
          <w:rFonts w:cs="Calibri"/>
          <w:sz w:val="24"/>
          <w:szCs w:val="24"/>
        </w:rPr>
        <w:t xml:space="preserve"> </w:t>
      </w:r>
    </w:p>
    <w:p w14:paraId="433A7ECF" w14:textId="6474B2C7" w:rsidR="008E614F" w:rsidRDefault="008E614F" w:rsidP="00D5197A">
      <w:pPr>
        <w:spacing w:before="120" w:after="0" w:line="240" w:lineRule="auto"/>
        <w:rPr>
          <w:rFonts w:cs="Calibri"/>
          <w:sz w:val="24"/>
          <w:szCs w:val="24"/>
        </w:rPr>
      </w:pPr>
      <w:r>
        <w:rPr>
          <w:rFonts w:cs="Calibri"/>
          <w:sz w:val="24"/>
          <w:szCs w:val="24"/>
        </w:rPr>
        <w:tab/>
      </w:r>
      <w:r>
        <w:rPr>
          <w:rFonts w:cs="Calibri"/>
          <w:sz w:val="24"/>
          <w:szCs w:val="24"/>
        </w:rPr>
        <w:tab/>
      </w:r>
      <w:r>
        <w:rPr>
          <w:rFonts w:cs="Calibri"/>
          <w:sz w:val="24"/>
          <w:szCs w:val="24"/>
        </w:rPr>
        <w:tab/>
      </w:r>
      <w:proofErr w:type="spellStart"/>
      <w:r>
        <w:rPr>
          <w:rFonts w:cs="Calibri"/>
          <w:sz w:val="24"/>
          <w:szCs w:val="24"/>
        </w:rPr>
        <w:t>Lernstandsfeststellung</w:t>
      </w:r>
      <w:proofErr w:type="spellEnd"/>
      <w:r>
        <w:rPr>
          <w:rFonts w:cs="Calibri"/>
          <w:sz w:val="24"/>
          <w:szCs w:val="24"/>
        </w:rPr>
        <w:t xml:space="preserve"> Do-Fr, jeweils von 9-14.15 Uhr</w:t>
      </w:r>
    </w:p>
    <w:p w14:paraId="256BF049" w14:textId="1F62D500" w:rsidR="008E614F" w:rsidRPr="001214BE" w:rsidRDefault="008E614F" w:rsidP="00D5197A">
      <w:pPr>
        <w:spacing w:before="120" w:after="0" w:line="240" w:lineRule="auto"/>
        <w:rPr>
          <w:rFonts w:cs="Calibri"/>
          <w:b/>
          <w:bCs/>
          <w:sz w:val="24"/>
          <w:szCs w:val="24"/>
        </w:rPr>
      </w:pPr>
      <w:r>
        <w:rPr>
          <w:rFonts w:cs="Calibri"/>
          <w:sz w:val="24"/>
          <w:szCs w:val="24"/>
        </w:rPr>
        <w:tab/>
      </w:r>
      <w:r>
        <w:rPr>
          <w:rFonts w:cs="Calibri"/>
          <w:sz w:val="24"/>
          <w:szCs w:val="24"/>
        </w:rPr>
        <w:tab/>
      </w:r>
      <w:r>
        <w:rPr>
          <w:rFonts w:cs="Calibri"/>
          <w:sz w:val="24"/>
          <w:szCs w:val="24"/>
        </w:rPr>
        <w:tab/>
        <w:t>Abschlusskolloquium &amp; Reflexion Mo-Do, jeweils von 9-14.15 Uhr</w:t>
      </w:r>
    </w:p>
    <w:p w14:paraId="4D0B2C25" w14:textId="71868C40" w:rsidR="00AD00C5" w:rsidRPr="001214BE" w:rsidRDefault="00AD00C5" w:rsidP="00D5197A">
      <w:pPr>
        <w:spacing w:before="120" w:after="0" w:line="240" w:lineRule="auto"/>
        <w:rPr>
          <w:rFonts w:cs="Calibri"/>
          <w:sz w:val="24"/>
          <w:szCs w:val="24"/>
        </w:rPr>
      </w:pPr>
      <w:r w:rsidRPr="001214BE">
        <w:rPr>
          <w:rFonts w:cs="Calibri"/>
          <w:b/>
          <w:bCs/>
          <w:sz w:val="24"/>
          <w:szCs w:val="24"/>
        </w:rPr>
        <w:t>Unterrichtsort:</w:t>
      </w:r>
      <w:r w:rsidRPr="001214BE">
        <w:rPr>
          <w:rFonts w:cs="Calibri"/>
          <w:b/>
          <w:bCs/>
          <w:sz w:val="24"/>
          <w:szCs w:val="24"/>
        </w:rPr>
        <w:tab/>
      </w:r>
      <w:r w:rsidRPr="001214BE">
        <w:rPr>
          <w:rFonts w:cs="Calibri"/>
          <w:sz w:val="24"/>
          <w:szCs w:val="24"/>
        </w:rPr>
        <w:t>Paritätisches Bildungswerk Bremen I Bremerhaven</w:t>
      </w:r>
      <w:r w:rsidRPr="001214BE">
        <w:rPr>
          <w:rFonts w:cs="Calibri"/>
          <w:sz w:val="24"/>
          <w:szCs w:val="24"/>
        </w:rPr>
        <w:br/>
      </w:r>
      <w:r w:rsidRPr="001214BE">
        <w:rPr>
          <w:rFonts w:cs="Calibri"/>
          <w:sz w:val="24"/>
          <w:szCs w:val="24"/>
        </w:rPr>
        <w:tab/>
      </w:r>
      <w:r w:rsidRPr="001214BE">
        <w:rPr>
          <w:rFonts w:cs="Calibri"/>
          <w:sz w:val="24"/>
          <w:szCs w:val="24"/>
        </w:rPr>
        <w:tab/>
      </w:r>
      <w:r w:rsidRPr="001214BE">
        <w:rPr>
          <w:rFonts w:cs="Calibri"/>
          <w:sz w:val="24"/>
          <w:szCs w:val="24"/>
        </w:rPr>
        <w:tab/>
      </w:r>
      <w:r w:rsidR="008E614F">
        <w:rPr>
          <w:rFonts w:cs="Calibri"/>
          <w:sz w:val="24"/>
          <w:szCs w:val="24"/>
        </w:rPr>
        <w:t>Bahnhofsplatz 14, 28195 Bremen</w:t>
      </w:r>
      <w:r w:rsidR="00B41FC4">
        <w:rPr>
          <w:rFonts w:cs="Calibri"/>
          <w:b/>
          <w:bCs/>
          <w:sz w:val="24"/>
          <w:szCs w:val="24"/>
        </w:rPr>
        <w:tab/>
      </w:r>
    </w:p>
    <w:p w14:paraId="281D6F32" w14:textId="2953DF7A" w:rsidR="00AD00C5" w:rsidRPr="001214BE" w:rsidRDefault="00AD00C5" w:rsidP="00D5197A">
      <w:pPr>
        <w:spacing w:before="120" w:after="0" w:line="240" w:lineRule="auto"/>
        <w:rPr>
          <w:rFonts w:cs="Calibri"/>
          <w:b/>
          <w:bCs/>
          <w:sz w:val="24"/>
          <w:szCs w:val="24"/>
        </w:rPr>
      </w:pPr>
      <w:r w:rsidRPr="001214BE">
        <w:rPr>
          <w:rFonts w:cs="Calibri"/>
          <w:b/>
          <w:bCs/>
          <w:sz w:val="24"/>
          <w:szCs w:val="24"/>
        </w:rPr>
        <w:t>Abschluss:</w:t>
      </w:r>
      <w:r w:rsidRPr="001214BE">
        <w:rPr>
          <w:rFonts w:cs="Calibri"/>
          <w:b/>
          <w:bCs/>
          <w:sz w:val="24"/>
          <w:szCs w:val="24"/>
        </w:rPr>
        <w:tab/>
      </w:r>
      <w:r w:rsidRPr="001214BE">
        <w:rPr>
          <w:rFonts w:cs="Calibri"/>
          <w:b/>
          <w:bCs/>
          <w:sz w:val="24"/>
          <w:szCs w:val="24"/>
        </w:rPr>
        <w:tab/>
      </w:r>
      <w:r w:rsidR="008E614F" w:rsidRPr="008E614F">
        <w:rPr>
          <w:rFonts w:cs="Calibri"/>
          <w:sz w:val="24"/>
          <w:szCs w:val="24"/>
        </w:rPr>
        <w:t>Zertifikat (bei erfolgreicher Teilnahme)</w:t>
      </w:r>
      <w:r w:rsidR="001214BE">
        <w:rPr>
          <w:rFonts w:cs="Calibri"/>
          <w:b/>
          <w:bCs/>
          <w:sz w:val="24"/>
          <w:szCs w:val="24"/>
        </w:rPr>
        <w:tab/>
      </w:r>
      <w:r w:rsidR="001214BE">
        <w:rPr>
          <w:rFonts w:cs="Calibri"/>
          <w:b/>
          <w:bCs/>
          <w:sz w:val="24"/>
          <w:szCs w:val="24"/>
        </w:rPr>
        <w:tab/>
      </w:r>
    </w:p>
    <w:p w14:paraId="7307852F" w14:textId="51771ECD" w:rsidR="001214BE" w:rsidRPr="001214BE" w:rsidRDefault="001214BE" w:rsidP="00D5197A">
      <w:pPr>
        <w:spacing w:before="120" w:after="0" w:line="240" w:lineRule="auto"/>
        <w:rPr>
          <w:rFonts w:cs="Calibri"/>
          <w:sz w:val="24"/>
          <w:szCs w:val="24"/>
        </w:rPr>
      </w:pPr>
      <w:r>
        <w:rPr>
          <w:rFonts w:cs="Calibri"/>
          <w:b/>
          <w:bCs/>
          <w:sz w:val="24"/>
          <w:szCs w:val="24"/>
        </w:rPr>
        <w:t>Kosten:</w:t>
      </w:r>
      <w:r>
        <w:rPr>
          <w:rFonts w:cs="Calibri"/>
          <w:b/>
          <w:bCs/>
          <w:sz w:val="24"/>
          <w:szCs w:val="24"/>
        </w:rPr>
        <w:tab/>
      </w:r>
      <w:r>
        <w:rPr>
          <w:rFonts w:cs="Calibri"/>
          <w:b/>
          <w:bCs/>
          <w:sz w:val="24"/>
          <w:szCs w:val="24"/>
        </w:rPr>
        <w:tab/>
      </w:r>
      <w:r w:rsidR="0072120A">
        <w:rPr>
          <w:rFonts w:cs="Calibri"/>
          <w:sz w:val="24"/>
          <w:szCs w:val="24"/>
        </w:rPr>
        <w:t>1650,00 €</w:t>
      </w:r>
    </w:p>
    <w:bookmarkEnd w:id="1"/>
    <w:p w14:paraId="1460E4A5" w14:textId="77777777" w:rsidR="00D5197A" w:rsidRDefault="00D5197A" w:rsidP="00D5197A">
      <w:pPr>
        <w:spacing w:before="120" w:after="0" w:line="240" w:lineRule="auto"/>
        <w:rPr>
          <w:rFonts w:cs="Calibri"/>
          <w:sz w:val="24"/>
          <w:szCs w:val="24"/>
        </w:rPr>
      </w:pPr>
    </w:p>
    <w:p w14:paraId="79587B97" w14:textId="1E7BF489" w:rsidR="00AD00C5" w:rsidRPr="001214BE" w:rsidRDefault="001944FD" w:rsidP="008E614F">
      <w:pPr>
        <w:spacing w:before="120" w:after="240" w:line="240" w:lineRule="auto"/>
        <w:rPr>
          <w:rFonts w:cs="Calibri"/>
          <w:b/>
          <w:bCs/>
          <w:sz w:val="24"/>
          <w:szCs w:val="24"/>
        </w:rPr>
      </w:pPr>
      <w:r w:rsidRPr="001214BE">
        <w:rPr>
          <w:rFonts w:cs="Calibri"/>
          <w:b/>
          <w:bCs/>
          <w:sz w:val="24"/>
          <w:szCs w:val="24"/>
        </w:rPr>
        <w:t>Termine</w:t>
      </w:r>
    </w:p>
    <w:p w14:paraId="7C6A684A" w14:textId="35432A63" w:rsidR="008E614F" w:rsidRPr="008E614F" w:rsidRDefault="008E614F" w:rsidP="00757DCF">
      <w:pPr>
        <w:pStyle w:val="berschrift3"/>
        <w:spacing w:after="240"/>
        <w:rPr>
          <w:rFonts w:asciiTheme="minorHAnsi" w:hAnsiTheme="minorHAnsi" w:cstheme="minorHAnsi"/>
          <w:color w:val="auto"/>
        </w:rPr>
      </w:pPr>
      <w:r w:rsidRPr="008E614F">
        <w:rPr>
          <w:rFonts w:asciiTheme="minorHAnsi" w:hAnsiTheme="minorHAnsi" w:cstheme="minorHAnsi"/>
          <w:color w:val="auto"/>
        </w:rPr>
        <w:t xml:space="preserve">Baustein Grundlagen (§43b): </w:t>
      </w:r>
      <w:r w:rsidR="000A35F9">
        <w:rPr>
          <w:rFonts w:asciiTheme="minorHAnsi" w:hAnsiTheme="minorHAnsi" w:cstheme="minorHAnsi"/>
          <w:color w:val="auto"/>
        </w:rPr>
        <w:t>25.11.2026 – 16.04.2027</w:t>
      </w:r>
    </w:p>
    <w:p w14:paraId="192FC995" w14:textId="77777777" w:rsidR="008E614F" w:rsidRPr="008E614F" w:rsidRDefault="008E614F" w:rsidP="008E614F">
      <w:pPr>
        <w:pStyle w:val="berschrift4"/>
        <w:rPr>
          <w:rFonts w:asciiTheme="minorHAnsi" w:hAnsiTheme="minorHAnsi" w:cstheme="minorHAnsi"/>
          <w:b/>
          <w:bCs/>
          <w:i w:val="0"/>
          <w:iCs w:val="0"/>
          <w:color w:val="auto"/>
          <w:sz w:val="24"/>
          <w:szCs w:val="24"/>
        </w:rPr>
      </w:pPr>
      <w:r w:rsidRPr="008E614F">
        <w:rPr>
          <w:rFonts w:asciiTheme="minorHAnsi" w:hAnsiTheme="minorHAnsi" w:cstheme="minorHAnsi"/>
          <w:b/>
          <w:bCs/>
          <w:i w:val="0"/>
          <w:iCs w:val="0"/>
          <w:color w:val="auto"/>
          <w:sz w:val="24"/>
          <w:szCs w:val="24"/>
        </w:rPr>
        <w:t xml:space="preserve">Modul 1 | Basiswissen (18 UE) </w:t>
      </w:r>
    </w:p>
    <w:p w14:paraId="595525C8" w14:textId="7129E69B" w:rsidR="008E614F" w:rsidRPr="008E614F" w:rsidRDefault="008E614F" w:rsidP="008E614F">
      <w:pPr>
        <w:rPr>
          <w:rFonts w:asciiTheme="minorHAnsi" w:hAnsiTheme="minorHAnsi" w:cstheme="minorHAnsi"/>
          <w:sz w:val="24"/>
          <w:szCs w:val="24"/>
        </w:rPr>
      </w:pPr>
      <w:r>
        <w:rPr>
          <w:rFonts w:asciiTheme="minorHAnsi" w:hAnsiTheme="minorHAnsi" w:cstheme="minorHAnsi"/>
          <w:sz w:val="24"/>
          <w:szCs w:val="24"/>
        </w:rPr>
        <w:t>Mi, 25.11. – Fr, 27.11.2026</w:t>
      </w:r>
      <w:r w:rsidRPr="008E614F">
        <w:rPr>
          <w:rFonts w:asciiTheme="minorHAnsi" w:hAnsiTheme="minorHAnsi" w:cstheme="minorHAnsi"/>
          <w:sz w:val="24"/>
          <w:szCs w:val="24"/>
        </w:rPr>
        <w:tab/>
        <w:t>9.00 – 14.15 Uhr</w:t>
      </w:r>
    </w:p>
    <w:p w14:paraId="32973C87" w14:textId="77777777" w:rsidR="008E614F" w:rsidRPr="008E614F" w:rsidRDefault="008E614F" w:rsidP="008E614F">
      <w:pPr>
        <w:pStyle w:val="Listenabsatz"/>
        <w:numPr>
          <w:ilvl w:val="0"/>
          <w:numId w:val="7"/>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Aufgaben und Rolle der Betreuungskraft im Arbeitsalltag </w:t>
      </w:r>
    </w:p>
    <w:p w14:paraId="6EF9DCD5" w14:textId="77777777" w:rsidR="008E614F" w:rsidRPr="008E614F" w:rsidRDefault="008E614F" w:rsidP="008E614F">
      <w:pPr>
        <w:pStyle w:val="Listenabsatz"/>
        <w:numPr>
          <w:ilvl w:val="0"/>
          <w:numId w:val="7"/>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Rechtliche Grundlagen zu Datenschutz und Schweigepflicht  </w:t>
      </w:r>
    </w:p>
    <w:p w14:paraId="0299D6C3" w14:textId="77777777" w:rsidR="008E614F" w:rsidRPr="008E614F" w:rsidRDefault="008E614F" w:rsidP="008E614F">
      <w:pPr>
        <w:pStyle w:val="Listenabsatz"/>
        <w:numPr>
          <w:ilvl w:val="0"/>
          <w:numId w:val="7"/>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Beeinträchtigungsformen, geistige und körperliche Beeinträchtigungen </w:t>
      </w:r>
    </w:p>
    <w:p w14:paraId="62D0A239" w14:textId="77777777" w:rsidR="008E614F" w:rsidRPr="008E614F" w:rsidRDefault="008E614F" w:rsidP="008E614F">
      <w:pPr>
        <w:pStyle w:val="Listenabsatz"/>
        <w:numPr>
          <w:ilvl w:val="0"/>
          <w:numId w:val="7"/>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lastRenderedPageBreak/>
        <w:t xml:space="preserve">Psychische Erkrankungen </w:t>
      </w:r>
    </w:p>
    <w:p w14:paraId="78EC4510" w14:textId="77777777" w:rsidR="008E614F" w:rsidRPr="008E614F" w:rsidRDefault="008E614F" w:rsidP="008E614F">
      <w:pPr>
        <w:pStyle w:val="Listenabsatz"/>
        <w:numPr>
          <w:ilvl w:val="0"/>
          <w:numId w:val="7"/>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Demenz </w:t>
      </w:r>
    </w:p>
    <w:p w14:paraId="1B227E49" w14:textId="77777777" w:rsidR="008E614F" w:rsidRPr="008E614F" w:rsidRDefault="008E614F" w:rsidP="008E614F">
      <w:pPr>
        <w:pStyle w:val="Listenabsatz"/>
        <w:numPr>
          <w:ilvl w:val="0"/>
          <w:numId w:val="7"/>
        </w:numPr>
        <w:spacing w:before="120" w:after="240"/>
        <w:ind w:left="1071" w:hanging="357"/>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Begleiterkrankungen, Arteriosklerose, Diabetes- Mellitus usw. </w:t>
      </w:r>
    </w:p>
    <w:p w14:paraId="3E6C1269" w14:textId="282F278E" w:rsidR="008E614F" w:rsidRPr="008E614F" w:rsidRDefault="008E614F" w:rsidP="008E614F">
      <w:pPr>
        <w:rPr>
          <w:rFonts w:asciiTheme="minorHAnsi" w:hAnsiTheme="minorHAnsi" w:cstheme="minorHAnsi"/>
          <w:b/>
          <w:bCs/>
          <w:sz w:val="24"/>
          <w:szCs w:val="24"/>
        </w:rPr>
      </w:pPr>
      <w:r w:rsidRPr="008E614F">
        <w:rPr>
          <w:rFonts w:asciiTheme="minorHAnsi" w:hAnsiTheme="minorHAnsi" w:cstheme="minorHAnsi"/>
          <w:b/>
          <w:bCs/>
          <w:sz w:val="24"/>
          <w:szCs w:val="24"/>
        </w:rPr>
        <w:t xml:space="preserve"> Modul 2 | Kommunikation und Interaktion (18 UE) </w:t>
      </w:r>
    </w:p>
    <w:p w14:paraId="530B1259" w14:textId="1DF702B2" w:rsidR="008E614F" w:rsidRPr="008E614F" w:rsidRDefault="008E614F" w:rsidP="008E614F">
      <w:pPr>
        <w:rPr>
          <w:rFonts w:asciiTheme="minorHAnsi" w:hAnsiTheme="minorHAnsi" w:cstheme="minorHAnsi"/>
          <w:sz w:val="24"/>
          <w:szCs w:val="24"/>
        </w:rPr>
      </w:pPr>
      <w:r>
        <w:rPr>
          <w:rFonts w:asciiTheme="minorHAnsi" w:hAnsiTheme="minorHAnsi" w:cstheme="minorHAnsi"/>
          <w:sz w:val="24"/>
          <w:szCs w:val="24"/>
        </w:rPr>
        <w:t>Mi, 16.12. – Fr, 18.12.2026</w:t>
      </w:r>
      <w:r w:rsidRPr="008E614F">
        <w:rPr>
          <w:rFonts w:asciiTheme="minorHAnsi" w:hAnsiTheme="minorHAnsi" w:cstheme="minorHAnsi"/>
          <w:sz w:val="24"/>
          <w:szCs w:val="24"/>
        </w:rPr>
        <w:tab/>
        <w:t>9.00 – 14.15 Uhr</w:t>
      </w:r>
    </w:p>
    <w:p w14:paraId="6ACBAFC1" w14:textId="77777777" w:rsidR="008E614F" w:rsidRPr="008E614F" w:rsidRDefault="008E614F" w:rsidP="008E614F">
      <w:pPr>
        <w:pStyle w:val="Listenabsatz"/>
        <w:numPr>
          <w:ilvl w:val="0"/>
          <w:numId w:val="8"/>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Kommunikationsarten, verbal und nonverbal </w:t>
      </w:r>
    </w:p>
    <w:p w14:paraId="23226DA2" w14:textId="77777777" w:rsidR="008E614F" w:rsidRPr="008E614F" w:rsidRDefault="008E614F" w:rsidP="008E614F">
      <w:pPr>
        <w:pStyle w:val="Listenabsatz"/>
        <w:numPr>
          <w:ilvl w:val="0"/>
          <w:numId w:val="8"/>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Kommunikationsmöglichkeiten </w:t>
      </w:r>
    </w:p>
    <w:p w14:paraId="7AD4B6B1" w14:textId="77777777" w:rsidR="008E614F" w:rsidRPr="008E614F" w:rsidRDefault="008E614F" w:rsidP="008E614F">
      <w:pPr>
        <w:pStyle w:val="Listenabsatz"/>
        <w:numPr>
          <w:ilvl w:val="0"/>
          <w:numId w:val="8"/>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Wertschätzende Kommunikation </w:t>
      </w:r>
    </w:p>
    <w:p w14:paraId="4D719225" w14:textId="77777777" w:rsidR="008E614F" w:rsidRPr="008E614F" w:rsidRDefault="008E614F" w:rsidP="008E614F">
      <w:pPr>
        <w:pStyle w:val="Listenabsatz"/>
        <w:numPr>
          <w:ilvl w:val="0"/>
          <w:numId w:val="8"/>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Professioneller und wertschätzender Umgang mit Menschen mit einem erhöhtem Unterstützungsbedarf </w:t>
      </w:r>
    </w:p>
    <w:p w14:paraId="19007A5F" w14:textId="77777777" w:rsidR="008E614F" w:rsidRPr="008E614F" w:rsidRDefault="008E614F" w:rsidP="008E614F">
      <w:pPr>
        <w:pStyle w:val="Listenabsatz"/>
        <w:numPr>
          <w:ilvl w:val="0"/>
          <w:numId w:val="8"/>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Konflikt- und Krisenmanagement  </w:t>
      </w:r>
    </w:p>
    <w:p w14:paraId="42635BB0" w14:textId="77777777" w:rsidR="008E614F" w:rsidRPr="008E614F" w:rsidRDefault="008E614F" w:rsidP="008E614F">
      <w:pPr>
        <w:pStyle w:val="Listenabsatz"/>
        <w:numPr>
          <w:ilvl w:val="0"/>
          <w:numId w:val="8"/>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Selbstwirksamkeit und Selbstbestimmung </w:t>
      </w:r>
    </w:p>
    <w:p w14:paraId="78C14C38" w14:textId="77777777" w:rsidR="008E614F" w:rsidRPr="008E614F" w:rsidRDefault="008E614F" w:rsidP="008E614F">
      <w:pPr>
        <w:pStyle w:val="Listenabsatz"/>
        <w:numPr>
          <w:ilvl w:val="0"/>
          <w:numId w:val="8"/>
        </w:numPr>
        <w:spacing w:before="120" w:after="240"/>
        <w:ind w:left="1071" w:hanging="357"/>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Reflexion des eigenen Handelns </w:t>
      </w:r>
    </w:p>
    <w:p w14:paraId="2A960604" w14:textId="77777777" w:rsidR="008E614F" w:rsidRPr="008E614F" w:rsidRDefault="008E614F" w:rsidP="008E614F">
      <w:pPr>
        <w:pStyle w:val="berschrift4"/>
        <w:spacing w:after="240"/>
        <w:rPr>
          <w:rFonts w:asciiTheme="minorHAnsi" w:hAnsiTheme="minorHAnsi" w:cstheme="minorHAnsi"/>
          <w:b/>
          <w:bCs/>
          <w:i w:val="0"/>
          <w:iCs w:val="0"/>
          <w:color w:val="auto"/>
          <w:sz w:val="24"/>
          <w:szCs w:val="24"/>
        </w:rPr>
      </w:pPr>
      <w:r w:rsidRPr="008E614F">
        <w:rPr>
          <w:rFonts w:asciiTheme="minorHAnsi" w:hAnsiTheme="minorHAnsi" w:cstheme="minorHAnsi"/>
          <w:b/>
          <w:bCs/>
          <w:i w:val="0"/>
          <w:iCs w:val="0"/>
          <w:color w:val="auto"/>
          <w:sz w:val="24"/>
          <w:szCs w:val="24"/>
        </w:rPr>
        <w:t xml:space="preserve">Modul 3 | Planen von Beschäftigungsangeboten (18 UE) </w:t>
      </w:r>
    </w:p>
    <w:p w14:paraId="5871A317" w14:textId="2C9B2DB0" w:rsidR="008E614F" w:rsidRPr="008E614F" w:rsidRDefault="008E614F" w:rsidP="008E614F">
      <w:pPr>
        <w:rPr>
          <w:rFonts w:asciiTheme="minorHAnsi" w:hAnsiTheme="minorHAnsi" w:cstheme="minorHAnsi"/>
          <w:sz w:val="24"/>
          <w:szCs w:val="24"/>
        </w:rPr>
      </w:pPr>
      <w:r>
        <w:rPr>
          <w:rFonts w:asciiTheme="minorHAnsi" w:hAnsiTheme="minorHAnsi" w:cstheme="minorHAnsi"/>
          <w:sz w:val="24"/>
          <w:szCs w:val="24"/>
        </w:rPr>
        <w:t>Mi, 20.01. – Fr, 22.01.2027</w:t>
      </w:r>
      <w:r w:rsidRPr="008E614F">
        <w:rPr>
          <w:rFonts w:asciiTheme="minorHAnsi" w:hAnsiTheme="minorHAnsi" w:cstheme="minorHAnsi"/>
          <w:sz w:val="24"/>
          <w:szCs w:val="24"/>
        </w:rPr>
        <w:tab/>
        <w:t>9.00 – 14.15 Uhr</w:t>
      </w:r>
    </w:p>
    <w:p w14:paraId="1A8A88D1" w14:textId="77777777" w:rsidR="008E614F" w:rsidRPr="008E614F" w:rsidRDefault="008E614F" w:rsidP="008E614F">
      <w:pPr>
        <w:pStyle w:val="Listenabsatz"/>
        <w:numPr>
          <w:ilvl w:val="0"/>
          <w:numId w:val="9"/>
        </w:numPr>
        <w:spacing w:before="120" w:after="120"/>
        <w:ind w:left="714" w:hanging="357"/>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Motorik (Grob- und Feinmotorik) </w:t>
      </w:r>
    </w:p>
    <w:p w14:paraId="4FAF7D23" w14:textId="77777777" w:rsidR="008E614F" w:rsidRPr="008E614F" w:rsidRDefault="008E614F" w:rsidP="008E614F">
      <w:pPr>
        <w:pStyle w:val="Listenabsatz"/>
        <w:numPr>
          <w:ilvl w:val="0"/>
          <w:numId w:val="9"/>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Wahrnehmungsbereiche </w:t>
      </w:r>
    </w:p>
    <w:p w14:paraId="1A607EEF" w14:textId="77777777" w:rsidR="008E614F" w:rsidRPr="008E614F" w:rsidRDefault="008E614F" w:rsidP="008E614F">
      <w:pPr>
        <w:pStyle w:val="Listenabsatz"/>
        <w:numPr>
          <w:ilvl w:val="0"/>
          <w:numId w:val="9"/>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Bedeutung von Betreuungs- und Beschäftigungsangeboten für Menschen mit hohem Unterstützungsbedarf bzw. in Wohneinrichtungen</w:t>
      </w:r>
    </w:p>
    <w:p w14:paraId="02F25ACA" w14:textId="77777777" w:rsidR="008E614F" w:rsidRPr="008E614F" w:rsidRDefault="008E614F" w:rsidP="008E614F">
      <w:pPr>
        <w:pStyle w:val="Listenabsatz"/>
        <w:numPr>
          <w:ilvl w:val="0"/>
          <w:numId w:val="9"/>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Planung und Vorbereitung eines Beschäftigungsangebotes  </w:t>
      </w:r>
    </w:p>
    <w:p w14:paraId="2691A132" w14:textId="77777777" w:rsidR="008E614F" w:rsidRPr="008E614F" w:rsidRDefault="008E614F" w:rsidP="008E614F">
      <w:pPr>
        <w:pStyle w:val="Listenabsatz"/>
        <w:numPr>
          <w:ilvl w:val="0"/>
          <w:numId w:val="9"/>
        </w:numPr>
        <w:spacing w:before="120" w:after="240"/>
        <w:ind w:left="714" w:hanging="357"/>
        <w:contextualSpacing w:val="0"/>
        <w:rPr>
          <w:rFonts w:asciiTheme="minorHAnsi" w:hAnsiTheme="minorHAnsi" w:cstheme="minorHAnsi"/>
          <w:sz w:val="24"/>
          <w:szCs w:val="24"/>
        </w:rPr>
      </w:pPr>
      <w:r w:rsidRPr="008E614F">
        <w:rPr>
          <w:rFonts w:asciiTheme="minorHAnsi" w:hAnsiTheme="minorHAnsi" w:cstheme="minorHAnsi"/>
          <w:sz w:val="24"/>
          <w:szCs w:val="24"/>
        </w:rPr>
        <w:t>Anwendungsbereiche und Methodenauswahl</w:t>
      </w:r>
    </w:p>
    <w:p w14:paraId="5E00DAB7" w14:textId="58349686" w:rsidR="008E614F" w:rsidRPr="008E614F" w:rsidRDefault="008E614F" w:rsidP="008E614F">
      <w:pPr>
        <w:spacing w:after="240"/>
        <w:rPr>
          <w:rFonts w:asciiTheme="minorHAnsi" w:hAnsiTheme="minorHAnsi" w:cstheme="minorHAnsi"/>
          <w:b/>
          <w:bCs/>
          <w:sz w:val="24"/>
          <w:szCs w:val="24"/>
        </w:rPr>
      </w:pPr>
      <w:r w:rsidRPr="008E614F">
        <w:rPr>
          <w:rFonts w:asciiTheme="minorHAnsi" w:hAnsiTheme="minorHAnsi" w:cstheme="minorHAnsi"/>
          <w:b/>
          <w:bCs/>
          <w:sz w:val="24"/>
          <w:szCs w:val="24"/>
        </w:rPr>
        <w:t xml:space="preserve"> Modul 4 | Durchführen von Beschäftigungsangeboten Teil 1 (18 UE) </w:t>
      </w:r>
    </w:p>
    <w:p w14:paraId="61D38009" w14:textId="50F633EB" w:rsidR="008E614F" w:rsidRPr="008E614F" w:rsidRDefault="008E614F" w:rsidP="008E614F">
      <w:pPr>
        <w:rPr>
          <w:rFonts w:asciiTheme="minorHAnsi" w:hAnsiTheme="minorHAnsi" w:cstheme="minorHAnsi"/>
          <w:sz w:val="24"/>
          <w:szCs w:val="24"/>
        </w:rPr>
      </w:pPr>
      <w:r>
        <w:rPr>
          <w:rFonts w:asciiTheme="minorHAnsi" w:hAnsiTheme="minorHAnsi" w:cstheme="minorHAnsi"/>
          <w:sz w:val="24"/>
          <w:szCs w:val="24"/>
        </w:rPr>
        <w:t>Mi, 10.02. – Fr, 12.02.2027</w:t>
      </w:r>
      <w:r w:rsidRPr="008E614F">
        <w:rPr>
          <w:rFonts w:asciiTheme="minorHAnsi" w:hAnsiTheme="minorHAnsi" w:cstheme="minorHAnsi"/>
          <w:sz w:val="24"/>
          <w:szCs w:val="24"/>
        </w:rPr>
        <w:tab/>
        <w:t>9.00 – 14.15 Uhr</w:t>
      </w:r>
    </w:p>
    <w:p w14:paraId="09E3C625" w14:textId="77777777" w:rsidR="008E614F" w:rsidRPr="008E614F" w:rsidRDefault="008E614F" w:rsidP="008E614F">
      <w:pPr>
        <w:pStyle w:val="Listenabsatz"/>
        <w:numPr>
          <w:ilvl w:val="0"/>
          <w:numId w:val="10"/>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Beobachtung von Interessen und Bedarfen von Menschen in Wohneinrichtungen</w:t>
      </w:r>
    </w:p>
    <w:p w14:paraId="02352A00" w14:textId="77777777" w:rsidR="008E614F" w:rsidRPr="008E614F" w:rsidRDefault="008E614F" w:rsidP="008E614F">
      <w:pPr>
        <w:pStyle w:val="Listenabsatz"/>
        <w:numPr>
          <w:ilvl w:val="0"/>
          <w:numId w:val="10"/>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Begleiten, anleiten, unterstützen – die Rolle als Betreuungskraft in Beschäftigungsangeboten</w:t>
      </w:r>
    </w:p>
    <w:p w14:paraId="4C98EA16" w14:textId="77777777" w:rsidR="008E614F" w:rsidRPr="008E614F" w:rsidRDefault="008E614F" w:rsidP="008E614F">
      <w:pPr>
        <w:pStyle w:val="Listenabsatz"/>
        <w:numPr>
          <w:ilvl w:val="0"/>
          <w:numId w:val="10"/>
        </w:numPr>
        <w:spacing w:before="120" w:after="240"/>
        <w:ind w:left="714" w:hanging="357"/>
        <w:contextualSpacing w:val="0"/>
        <w:rPr>
          <w:rFonts w:asciiTheme="minorHAnsi" w:hAnsiTheme="minorHAnsi" w:cstheme="minorHAnsi"/>
          <w:sz w:val="24"/>
          <w:szCs w:val="24"/>
        </w:rPr>
      </w:pPr>
      <w:r w:rsidRPr="008E614F">
        <w:rPr>
          <w:rFonts w:asciiTheme="minorHAnsi" w:hAnsiTheme="minorHAnsi" w:cstheme="minorHAnsi"/>
          <w:sz w:val="24"/>
          <w:szCs w:val="24"/>
        </w:rPr>
        <w:lastRenderedPageBreak/>
        <w:t xml:space="preserve">Praxisorientierte Vertiefung: Lebensmittel und </w:t>
      </w:r>
      <w:proofErr w:type="gramStart"/>
      <w:r w:rsidRPr="008E614F">
        <w:rPr>
          <w:rFonts w:asciiTheme="minorHAnsi" w:hAnsiTheme="minorHAnsi" w:cstheme="minorHAnsi"/>
          <w:sz w:val="24"/>
          <w:szCs w:val="24"/>
        </w:rPr>
        <w:t>Ernährung  -</w:t>
      </w:r>
      <w:proofErr w:type="gramEnd"/>
      <w:r w:rsidRPr="008E614F">
        <w:rPr>
          <w:rFonts w:asciiTheme="minorHAnsi" w:hAnsiTheme="minorHAnsi" w:cstheme="minorHAnsi"/>
          <w:sz w:val="24"/>
          <w:szCs w:val="24"/>
        </w:rPr>
        <w:t xml:space="preserve"> Aktivierung durch hauswirtschaftliche Beschäftigungsangebote </w:t>
      </w:r>
    </w:p>
    <w:p w14:paraId="755F9348" w14:textId="77777777" w:rsidR="008E614F" w:rsidRPr="00757DCF" w:rsidRDefault="008E614F" w:rsidP="00757DCF">
      <w:pPr>
        <w:pStyle w:val="berschrift4"/>
        <w:spacing w:after="240"/>
        <w:rPr>
          <w:rFonts w:asciiTheme="minorHAnsi" w:hAnsiTheme="minorHAnsi" w:cstheme="minorHAnsi"/>
          <w:b/>
          <w:bCs/>
          <w:i w:val="0"/>
          <w:iCs w:val="0"/>
          <w:color w:val="auto"/>
          <w:sz w:val="24"/>
          <w:szCs w:val="24"/>
        </w:rPr>
      </w:pPr>
      <w:r w:rsidRPr="00757DCF">
        <w:rPr>
          <w:rFonts w:asciiTheme="minorHAnsi" w:hAnsiTheme="minorHAnsi" w:cstheme="minorHAnsi"/>
          <w:b/>
          <w:bCs/>
          <w:i w:val="0"/>
          <w:iCs w:val="0"/>
          <w:color w:val="auto"/>
          <w:sz w:val="24"/>
          <w:szCs w:val="24"/>
        </w:rPr>
        <w:t xml:space="preserve">Modul 5 | Durchführen von Beschäftigungsangeboten Teil 2 (18 UE) </w:t>
      </w:r>
    </w:p>
    <w:p w14:paraId="6EA23075" w14:textId="56107F71" w:rsidR="008E614F" w:rsidRPr="008E614F" w:rsidRDefault="00757DCF" w:rsidP="00757DCF">
      <w:pPr>
        <w:rPr>
          <w:rFonts w:asciiTheme="minorHAnsi" w:hAnsiTheme="minorHAnsi" w:cstheme="minorHAnsi"/>
          <w:sz w:val="24"/>
          <w:szCs w:val="24"/>
        </w:rPr>
      </w:pPr>
      <w:r>
        <w:rPr>
          <w:rFonts w:asciiTheme="minorHAnsi" w:hAnsiTheme="minorHAnsi" w:cstheme="minorHAnsi"/>
          <w:sz w:val="24"/>
          <w:szCs w:val="24"/>
        </w:rPr>
        <w:t>Mi, 17.03. – Fr, 19.03.2027</w:t>
      </w:r>
      <w:r w:rsidR="008E614F" w:rsidRPr="008E614F">
        <w:rPr>
          <w:rFonts w:asciiTheme="minorHAnsi" w:hAnsiTheme="minorHAnsi" w:cstheme="minorHAnsi"/>
          <w:sz w:val="24"/>
          <w:szCs w:val="24"/>
        </w:rPr>
        <w:tab/>
        <w:t>9.00 – 14.15 Uhr</w:t>
      </w:r>
    </w:p>
    <w:p w14:paraId="5F29E9B8" w14:textId="77777777" w:rsidR="008E614F" w:rsidRPr="008E614F" w:rsidRDefault="008E614F" w:rsidP="008E614F">
      <w:pPr>
        <w:pStyle w:val="Listenabsatz"/>
        <w:numPr>
          <w:ilvl w:val="0"/>
          <w:numId w:val="11"/>
        </w:numPr>
        <w:spacing w:before="120" w:after="120"/>
        <w:ind w:left="714" w:hanging="357"/>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Biographiearbeit </w:t>
      </w:r>
    </w:p>
    <w:p w14:paraId="65F8235D" w14:textId="77777777" w:rsidR="008E614F" w:rsidRPr="008E614F" w:rsidRDefault="008E614F" w:rsidP="008E614F">
      <w:pPr>
        <w:pStyle w:val="Listenabsatz"/>
        <w:numPr>
          <w:ilvl w:val="0"/>
          <w:numId w:val="11"/>
        </w:numPr>
        <w:spacing w:before="120" w:after="120"/>
        <w:ind w:left="714" w:hanging="357"/>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Begleitung von Beschäftigungsangeboten </w:t>
      </w:r>
    </w:p>
    <w:p w14:paraId="7B7199B9" w14:textId="77777777" w:rsidR="008E614F" w:rsidRPr="008E614F" w:rsidRDefault="008E614F" w:rsidP="00757DCF">
      <w:pPr>
        <w:pStyle w:val="Listenabsatz"/>
        <w:numPr>
          <w:ilvl w:val="0"/>
          <w:numId w:val="11"/>
        </w:numPr>
        <w:spacing w:before="120" w:after="240"/>
        <w:ind w:left="714" w:hanging="357"/>
        <w:contextualSpacing w:val="0"/>
        <w:rPr>
          <w:rFonts w:asciiTheme="minorHAnsi" w:hAnsiTheme="minorHAnsi" w:cstheme="minorHAnsi"/>
          <w:sz w:val="24"/>
          <w:szCs w:val="24"/>
        </w:rPr>
      </w:pPr>
      <w:r w:rsidRPr="008E614F">
        <w:rPr>
          <w:rFonts w:asciiTheme="minorHAnsi" w:hAnsiTheme="minorHAnsi" w:cstheme="minorHAnsi"/>
          <w:sz w:val="24"/>
          <w:szCs w:val="24"/>
        </w:rPr>
        <w:t>Durchführen von unterschiedlichen Methoden in Form praktischer Fallbeispiele und Übungen</w:t>
      </w:r>
    </w:p>
    <w:p w14:paraId="736D3BF1" w14:textId="69C034D2" w:rsidR="008E614F" w:rsidRPr="00757DCF" w:rsidRDefault="008E614F" w:rsidP="00757DCF">
      <w:pPr>
        <w:pStyle w:val="berschrift4"/>
        <w:spacing w:after="240"/>
        <w:rPr>
          <w:rFonts w:asciiTheme="minorHAnsi" w:hAnsiTheme="minorHAnsi" w:cstheme="minorHAnsi"/>
          <w:b/>
          <w:bCs/>
          <w:i w:val="0"/>
          <w:iCs w:val="0"/>
          <w:color w:val="auto"/>
          <w:sz w:val="24"/>
          <w:szCs w:val="24"/>
        </w:rPr>
      </w:pPr>
      <w:r w:rsidRPr="00757DCF">
        <w:rPr>
          <w:rFonts w:asciiTheme="minorHAnsi" w:hAnsiTheme="minorHAnsi" w:cstheme="minorHAnsi"/>
          <w:b/>
          <w:bCs/>
          <w:i w:val="0"/>
          <w:iCs w:val="0"/>
          <w:color w:val="auto"/>
          <w:sz w:val="24"/>
          <w:szCs w:val="24"/>
        </w:rPr>
        <w:t xml:space="preserve">Modul 6 | </w:t>
      </w:r>
      <w:r w:rsidR="00757DCF">
        <w:rPr>
          <w:rFonts w:asciiTheme="minorHAnsi" w:hAnsiTheme="minorHAnsi" w:cstheme="minorHAnsi"/>
          <w:b/>
          <w:bCs/>
          <w:i w:val="0"/>
          <w:iCs w:val="0"/>
          <w:color w:val="auto"/>
          <w:sz w:val="24"/>
          <w:szCs w:val="24"/>
        </w:rPr>
        <w:t>Lernstandfeststellung</w:t>
      </w:r>
      <w:r w:rsidRPr="00757DCF">
        <w:rPr>
          <w:rFonts w:asciiTheme="minorHAnsi" w:hAnsiTheme="minorHAnsi" w:cstheme="minorHAnsi"/>
          <w:b/>
          <w:bCs/>
          <w:i w:val="0"/>
          <w:iCs w:val="0"/>
          <w:color w:val="auto"/>
          <w:sz w:val="24"/>
          <w:szCs w:val="24"/>
        </w:rPr>
        <w:t xml:space="preserve"> (12 UE)</w:t>
      </w:r>
      <w:r w:rsidRPr="00757DCF">
        <w:rPr>
          <w:rFonts w:asciiTheme="minorHAnsi" w:hAnsiTheme="minorHAnsi" w:cstheme="minorHAnsi"/>
          <w:b/>
          <w:bCs/>
          <w:i w:val="0"/>
          <w:iCs w:val="0"/>
          <w:color w:val="auto"/>
          <w:sz w:val="24"/>
          <w:szCs w:val="24"/>
        </w:rPr>
        <w:tab/>
      </w:r>
      <w:r w:rsidRPr="00757DCF">
        <w:rPr>
          <w:rFonts w:asciiTheme="minorHAnsi" w:hAnsiTheme="minorHAnsi" w:cstheme="minorHAnsi"/>
          <w:b/>
          <w:bCs/>
          <w:i w:val="0"/>
          <w:iCs w:val="0"/>
          <w:color w:val="auto"/>
          <w:sz w:val="24"/>
          <w:szCs w:val="24"/>
        </w:rPr>
        <w:tab/>
        <w:t xml:space="preserve"> </w:t>
      </w:r>
    </w:p>
    <w:p w14:paraId="40A19286" w14:textId="00D7A6AE" w:rsidR="008E614F" w:rsidRPr="008E614F" w:rsidRDefault="00757DCF" w:rsidP="008E614F">
      <w:pPr>
        <w:rPr>
          <w:rFonts w:asciiTheme="minorHAnsi" w:hAnsiTheme="minorHAnsi" w:cstheme="minorHAnsi"/>
          <w:sz w:val="24"/>
          <w:szCs w:val="24"/>
        </w:rPr>
      </w:pPr>
      <w:r>
        <w:rPr>
          <w:rFonts w:asciiTheme="minorHAnsi" w:hAnsiTheme="minorHAnsi" w:cstheme="minorHAnsi"/>
          <w:sz w:val="24"/>
          <w:szCs w:val="24"/>
        </w:rPr>
        <w:t>Do, 15.04. – Fr, 16.04.2027</w:t>
      </w:r>
      <w:r w:rsidR="008E614F" w:rsidRPr="008E614F">
        <w:rPr>
          <w:rFonts w:asciiTheme="minorHAnsi" w:hAnsiTheme="minorHAnsi" w:cstheme="minorHAnsi"/>
          <w:sz w:val="24"/>
          <w:szCs w:val="24"/>
        </w:rPr>
        <w:tab/>
        <w:t>9.00 – 14.15 Uhr</w:t>
      </w:r>
    </w:p>
    <w:p w14:paraId="117EEFD5" w14:textId="77777777" w:rsidR="008E614F" w:rsidRPr="008E614F" w:rsidRDefault="008E614F" w:rsidP="008E614F">
      <w:pPr>
        <w:pStyle w:val="Listenabsatz"/>
        <w:numPr>
          <w:ilvl w:val="0"/>
          <w:numId w:val="12"/>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Vorstellung eines selbstgewählten Betreuungsangebotes in der Gruppe</w:t>
      </w:r>
    </w:p>
    <w:p w14:paraId="4DC366FD" w14:textId="5E1CBC52" w:rsidR="008E614F" w:rsidRPr="008E614F" w:rsidRDefault="008E614F" w:rsidP="00757DCF">
      <w:pPr>
        <w:pStyle w:val="Listenabsatz"/>
        <w:numPr>
          <w:ilvl w:val="0"/>
          <w:numId w:val="12"/>
        </w:numPr>
        <w:spacing w:before="120" w:after="240"/>
        <w:ind w:left="714" w:hanging="357"/>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Gemeinsame Reflexion des ersten </w:t>
      </w:r>
      <w:r w:rsidR="00757DCF">
        <w:rPr>
          <w:rFonts w:asciiTheme="minorHAnsi" w:hAnsiTheme="minorHAnsi" w:cstheme="minorHAnsi"/>
          <w:sz w:val="24"/>
          <w:szCs w:val="24"/>
        </w:rPr>
        <w:t>Weiterbildungs</w:t>
      </w:r>
      <w:r w:rsidRPr="008E614F">
        <w:rPr>
          <w:rFonts w:asciiTheme="minorHAnsi" w:hAnsiTheme="minorHAnsi" w:cstheme="minorHAnsi"/>
          <w:sz w:val="24"/>
          <w:szCs w:val="24"/>
        </w:rPr>
        <w:t xml:space="preserve">bausteines </w:t>
      </w:r>
    </w:p>
    <w:p w14:paraId="72DAA6AD" w14:textId="4DC844A8" w:rsidR="008E614F" w:rsidRPr="008E614F" w:rsidRDefault="008E614F" w:rsidP="00757DCF">
      <w:pPr>
        <w:rPr>
          <w:rFonts w:asciiTheme="minorHAnsi" w:hAnsiTheme="minorHAnsi" w:cstheme="minorHAnsi"/>
          <w:sz w:val="24"/>
          <w:szCs w:val="24"/>
        </w:rPr>
      </w:pPr>
      <w:r w:rsidRPr="008E614F">
        <w:rPr>
          <w:rFonts w:asciiTheme="minorHAnsi" w:hAnsiTheme="minorHAnsi" w:cstheme="minorHAnsi"/>
          <w:sz w:val="24"/>
          <w:szCs w:val="24"/>
        </w:rPr>
        <w:t xml:space="preserve"> Baustein Vertiefung (§53b): </w:t>
      </w:r>
      <w:r w:rsidR="00757DCF">
        <w:rPr>
          <w:rFonts w:asciiTheme="minorHAnsi" w:hAnsiTheme="minorHAnsi" w:cstheme="minorHAnsi"/>
          <w:sz w:val="24"/>
          <w:szCs w:val="24"/>
        </w:rPr>
        <w:t>19.05. – 08.07.2027</w:t>
      </w:r>
    </w:p>
    <w:p w14:paraId="49391F7A" w14:textId="7F35A82F" w:rsidR="008E614F" w:rsidRPr="00757DCF" w:rsidRDefault="008E614F" w:rsidP="00757DCF">
      <w:pPr>
        <w:pStyle w:val="berschrift4"/>
        <w:spacing w:after="240"/>
        <w:rPr>
          <w:rFonts w:asciiTheme="minorHAnsi" w:hAnsiTheme="minorHAnsi" w:cstheme="minorHAnsi"/>
          <w:b/>
          <w:bCs/>
          <w:i w:val="0"/>
          <w:iCs w:val="0"/>
          <w:color w:val="auto"/>
          <w:sz w:val="24"/>
          <w:szCs w:val="24"/>
        </w:rPr>
      </w:pPr>
      <w:r w:rsidRPr="00757DCF">
        <w:rPr>
          <w:rFonts w:asciiTheme="minorHAnsi" w:hAnsiTheme="minorHAnsi" w:cstheme="minorHAnsi"/>
          <w:b/>
          <w:bCs/>
          <w:i w:val="0"/>
          <w:iCs w:val="0"/>
          <w:color w:val="auto"/>
          <w:sz w:val="24"/>
          <w:szCs w:val="24"/>
        </w:rPr>
        <w:t>Modul</w:t>
      </w:r>
      <w:r w:rsidR="00757DCF">
        <w:rPr>
          <w:rFonts w:asciiTheme="minorHAnsi" w:hAnsiTheme="minorHAnsi" w:cstheme="minorHAnsi"/>
          <w:b/>
          <w:bCs/>
          <w:i w:val="0"/>
          <w:iCs w:val="0"/>
          <w:color w:val="auto"/>
          <w:sz w:val="24"/>
          <w:szCs w:val="24"/>
        </w:rPr>
        <w:t xml:space="preserve"> 7 | </w:t>
      </w:r>
      <w:r w:rsidRPr="00757DCF">
        <w:rPr>
          <w:rFonts w:asciiTheme="minorHAnsi" w:hAnsiTheme="minorHAnsi" w:cstheme="minorHAnsi"/>
          <w:b/>
          <w:bCs/>
          <w:i w:val="0"/>
          <w:iCs w:val="0"/>
          <w:color w:val="auto"/>
          <w:sz w:val="24"/>
          <w:szCs w:val="24"/>
        </w:rPr>
        <w:t xml:space="preserve">Vertiefung Teil 1 (18 UE) </w:t>
      </w:r>
    </w:p>
    <w:p w14:paraId="2F796310" w14:textId="6177244E" w:rsidR="008E614F" w:rsidRPr="008E614F" w:rsidRDefault="00757DCF" w:rsidP="008E614F">
      <w:pPr>
        <w:rPr>
          <w:rFonts w:asciiTheme="minorHAnsi" w:hAnsiTheme="minorHAnsi" w:cstheme="minorHAnsi"/>
          <w:sz w:val="24"/>
          <w:szCs w:val="24"/>
        </w:rPr>
      </w:pPr>
      <w:r>
        <w:rPr>
          <w:rFonts w:asciiTheme="minorHAnsi" w:hAnsiTheme="minorHAnsi" w:cstheme="minorHAnsi"/>
          <w:sz w:val="24"/>
          <w:szCs w:val="24"/>
        </w:rPr>
        <w:t>Mi, 19.05. – Fr, 21.05.2027</w:t>
      </w:r>
      <w:r w:rsidR="008E614F" w:rsidRPr="008E614F">
        <w:rPr>
          <w:rFonts w:asciiTheme="minorHAnsi" w:hAnsiTheme="minorHAnsi" w:cstheme="minorHAnsi"/>
          <w:sz w:val="24"/>
          <w:szCs w:val="24"/>
        </w:rPr>
        <w:tab/>
        <w:t>9.00 – 14.15 Uhr</w:t>
      </w:r>
    </w:p>
    <w:p w14:paraId="5EDA2B30" w14:textId="77777777" w:rsidR="008E614F" w:rsidRPr="008E614F" w:rsidRDefault="008E614F" w:rsidP="008E614F">
      <w:pPr>
        <w:pStyle w:val="Listenabsatz"/>
        <w:numPr>
          <w:ilvl w:val="0"/>
          <w:numId w:val="13"/>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Ausbau von Methodenwissen und Handlungsstrategien</w:t>
      </w:r>
    </w:p>
    <w:p w14:paraId="72B7AA20" w14:textId="77777777" w:rsidR="008E614F" w:rsidRPr="008E614F" w:rsidRDefault="008E614F" w:rsidP="008E614F">
      <w:pPr>
        <w:pStyle w:val="Listenabsatz"/>
        <w:numPr>
          <w:ilvl w:val="0"/>
          <w:numId w:val="13"/>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Formen der Beobachtung und Ableitung von Beschäftigungsideen</w:t>
      </w:r>
    </w:p>
    <w:p w14:paraId="0B0677BA" w14:textId="77777777" w:rsidR="008E614F" w:rsidRPr="008E614F" w:rsidRDefault="008E614F" w:rsidP="008E614F">
      <w:pPr>
        <w:pStyle w:val="Listenabsatz"/>
        <w:numPr>
          <w:ilvl w:val="0"/>
          <w:numId w:val="13"/>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Vertiefung Biographiearbeit </w:t>
      </w:r>
    </w:p>
    <w:p w14:paraId="122BD5D7" w14:textId="77777777" w:rsidR="008E614F" w:rsidRPr="008E614F" w:rsidRDefault="008E614F" w:rsidP="00757DCF">
      <w:pPr>
        <w:pStyle w:val="Listenabsatz"/>
        <w:numPr>
          <w:ilvl w:val="0"/>
          <w:numId w:val="13"/>
        </w:numPr>
        <w:spacing w:before="120" w:after="240"/>
        <w:ind w:left="714" w:hanging="357"/>
        <w:contextualSpacing w:val="0"/>
        <w:rPr>
          <w:rFonts w:asciiTheme="minorHAnsi" w:hAnsiTheme="minorHAnsi" w:cstheme="minorHAnsi"/>
          <w:sz w:val="24"/>
          <w:szCs w:val="24"/>
        </w:rPr>
      </w:pPr>
      <w:r w:rsidRPr="008E614F">
        <w:rPr>
          <w:rFonts w:asciiTheme="minorHAnsi" w:hAnsiTheme="minorHAnsi" w:cstheme="minorHAnsi"/>
          <w:sz w:val="24"/>
          <w:szCs w:val="24"/>
        </w:rPr>
        <w:t>Vertiefung Kommunikationstechniken mit Übungen</w:t>
      </w:r>
    </w:p>
    <w:p w14:paraId="34E734ED" w14:textId="26FDC5AC" w:rsidR="008E614F" w:rsidRPr="00757DCF" w:rsidRDefault="008E614F" w:rsidP="00757DCF">
      <w:pPr>
        <w:spacing w:after="240"/>
        <w:rPr>
          <w:rFonts w:asciiTheme="minorHAnsi" w:hAnsiTheme="minorHAnsi" w:cstheme="minorHAnsi"/>
          <w:b/>
          <w:bCs/>
          <w:sz w:val="24"/>
          <w:szCs w:val="24"/>
        </w:rPr>
      </w:pPr>
      <w:r w:rsidRPr="00757DCF">
        <w:rPr>
          <w:rFonts w:asciiTheme="minorHAnsi" w:hAnsiTheme="minorHAnsi" w:cstheme="minorHAnsi"/>
          <w:b/>
          <w:bCs/>
          <w:sz w:val="24"/>
          <w:szCs w:val="24"/>
        </w:rPr>
        <w:t xml:space="preserve"> Modul </w:t>
      </w:r>
      <w:r w:rsidR="00757DCF">
        <w:rPr>
          <w:rFonts w:asciiTheme="minorHAnsi" w:hAnsiTheme="minorHAnsi" w:cstheme="minorHAnsi"/>
          <w:b/>
          <w:bCs/>
          <w:sz w:val="24"/>
          <w:szCs w:val="24"/>
        </w:rPr>
        <w:t xml:space="preserve">8 | </w:t>
      </w:r>
      <w:r w:rsidRPr="00757DCF">
        <w:rPr>
          <w:rFonts w:asciiTheme="minorHAnsi" w:hAnsiTheme="minorHAnsi" w:cstheme="minorHAnsi"/>
          <w:b/>
          <w:bCs/>
          <w:sz w:val="24"/>
          <w:szCs w:val="24"/>
        </w:rPr>
        <w:t xml:space="preserve">Vertiefung Teil 2 (18 UE) </w:t>
      </w:r>
    </w:p>
    <w:p w14:paraId="24E636ED" w14:textId="650DEFF6" w:rsidR="008E614F" w:rsidRPr="008E614F" w:rsidRDefault="00757DCF" w:rsidP="008E614F">
      <w:pPr>
        <w:rPr>
          <w:rFonts w:asciiTheme="minorHAnsi" w:hAnsiTheme="minorHAnsi" w:cstheme="minorHAnsi"/>
          <w:sz w:val="24"/>
          <w:szCs w:val="24"/>
        </w:rPr>
      </w:pPr>
      <w:r>
        <w:rPr>
          <w:rFonts w:asciiTheme="minorHAnsi" w:hAnsiTheme="minorHAnsi" w:cstheme="minorHAnsi"/>
          <w:sz w:val="24"/>
          <w:szCs w:val="24"/>
        </w:rPr>
        <w:t>Mi, 16.06. – Fr, 18.06.2027</w:t>
      </w:r>
      <w:r w:rsidR="008E614F" w:rsidRPr="008E614F">
        <w:rPr>
          <w:rFonts w:asciiTheme="minorHAnsi" w:hAnsiTheme="minorHAnsi" w:cstheme="minorHAnsi"/>
          <w:sz w:val="24"/>
          <w:szCs w:val="24"/>
        </w:rPr>
        <w:tab/>
        <w:t>9.00 – 14.15 Uhr</w:t>
      </w:r>
    </w:p>
    <w:p w14:paraId="2ED5D8DF" w14:textId="77777777" w:rsidR="008E614F" w:rsidRPr="008E614F" w:rsidRDefault="008E614F" w:rsidP="008E614F">
      <w:pPr>
        <w:pStyle w:val="Listenabsatz"/>
        <w:numPr>
          <w:ilvl w:val="0"/>
          <w:numId w:val="14"/>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Hauswirtschaft und Ernährungslehre </w:t>
      </w:r>
    </w:p>
    <w:p w14:paraId="5CEDB462" w14:textId="77777777" w:rsidR="008E614F" w:rsidRPr="008E614F" w:rsidRDefault="008E614F" w:rsidP="008E614F">
      <w:pPr>
        <w:pStyle w:val="Listenabsatz"/>
        <w:numPr>
          <w:ilvl w:val="0"/>
          <w:numId w:val="14"/>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Beschäftigungsmöglichkeiten und Freizeitgestaltung im Freien</w:t>
      </w:r>
    </w:p>
    <w:p w14:paraId="262DF77C" w14:textId="77777777" w:rsidR="008E614F" w:rsidRPr="008E614F" w:rsidRDefault="008E614F" w:rsidP="008E614F">
      <w:pPr>
        <w:pStyle w:val="Listenabsatz"/>
        <w:numPr>
          <w:ilvl w:val="0"/>
          <w:numId w:val="14"/>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Bewegung für Menschen mit erhöhtem Unterstützungsbedarf  </w:t>
      </w:r>
    </w:p>
    <w:p w14:paraId="0461F02D" w14:textId="77777777" w:rsidR="00757DCF" w:rsidRDefault="008E614F" w:rsidP="00757DCF">
      <w:pPr>
        <w:pStyle w:val="Listenabsatz"/>
        <w:numPr>
          <w:ilvl w:val="0"/>
          <w:numId w:val="14"/>
        </w:numPr>
        <w:spacing w:before="120" w:after="240"/>
        <w:ind w:left="714" w:hanging="357"/>
        <w:contextualSpacing w:val="0"/>
        <w:rPr>
          <w:rFonts w:asciiTheme="minorHAnsi" w:hAnsiTheme="minorHAnsi" w:cstheme="minorHAnsi"/>
          <w:sz w:val="24"/>
          <w:szCs w:val="24"/>
        </w:rPr>
      </w:pPr>
      <w:r w:rsidRPr="008E614F">
        <w:rPr>
          <w:rFonts w:asciiTheme="minorHAnsi" w:hAnsiTheme="minorHAnsi" w:cstheme="minorHAnsi"/>
          <w:sz w:val="24"/>
          <w:szCs w:val="24"/>
        </w:rPr>
        <w:lastRenderedPageBreak/>
        <w:t xml:space="preserve">Kommunikation und Zusammenarbeit mit den an der Pflege beteiligten Personen (Pflegekräfte, Angehörige usw.) </w:t>
      </w:r>
    </w:p>
    <w:p w14:paraId="30A821FB" w14:textId="1C76E614" w:rsidR="008E614F" w:rsidRPr="00757DCF" w:rsidRDefault="008E614F" w:rsidP="00757DCF">
      <w:pPr>
        <w:spacing w:before="120" w:after="240"/>
        <w:rPr>
          <w:rFonts w:asciiTheme="minorHAnsi" w:hAnsiTheme="minorHAnsi" w:cstheme="minorHAnsi"/>
          <w:b/>
          <w:bCs/>
          <w:sz w:val="24"/>
          <w:szCs w:val="24"/>
        </w:rPr>
      </w:pPr>
      <w:r w:rsidRPr="00757DCF">
        <w:rPr>
          <w:rFonts w:asciiTheme="minorHAnsi" w:hAnsiTheme="minorHAnsi" w:cstheme="minorHAnsi"/>
          <w:b/>
          <w:bCs/>
          <w:sz w:val="24"/>
          <w:szCs w:val="24"/>
        </w:rPr>
        <w:t>Modul</w:t>
      </w:r>
      <w:r w:rsidR="00757DCF" w:rsidRPr="00757DCF">
        <w:rPr>
          <w:rFonts w:asciiTheme="minorHAnsi" w:hAnsiTheme="minorHAnsi" w:cstheme="minorHAnsi"/>
          <w:b/>
          <w:bCs/>
          <w:sz w:val="24"/>
          <w:szCs w:val="24"/>
        </w:rPr>
        <w:t xml:space="preserve"> 9 | </w:t>
      </w:r>
      <w:r w:rsidRPr="00757DCF">
        <w:rPr>
          <w:rFonts w:asciiTheme="minorHAnsi" w:hAnsiTheme="minorHAnsi" w:cstheme="minorHAnsi"/>
          <w:b/>
          <w:bCs/>
          <w:sz w:val="24"/>
          <w:szCs w:val="24"/>
        </w:rPr>
        <w:t xml:space="preserve">Abschlusskolloquium (24 UE) </w:t>
      </w:r>
    </w:p>
    <w:p w14:paraId="3D2C5A66" w14:textId="5736DDCB" w:rsidR="008E614F" w:rsidRPr="008E614F" w:rsidRDefault="008E614F" w:rsidP="008E614F">
      <w:pPr>
        <w:rPr>
          <w:rFonts w:asciiTheme="minorHAnsi" w:hAnsiTheme="minorHAnsi" w:cstheme="minorHAnsi"/>
          <w:sz w:val="24"/>
          <w:szCs w:val="24"/>
        </w:rPr>
      </w:pPr>
      <w:r w:rsidRPr="008E614F">
        <w:rPr>
          <w:rFonts w:asciiTheme="minorHAnsi" w:hAnsiTheme="minorHAnsi" w:cstheme="minorHAnsi"/>
          <w:sz w:val="24"/>
          <w:szCs w:val="24"/>
        </w:rPr>
        <w:t xml:space="preserve">Mo, </w:t>
      </w:r>
      <w:r w:rsidR="00757DCF">
        <w:rPr>
          <w:rFonts w:asciiTheme="minorHAnsi" w:hAnsiTheme="minorHAnsi" w:cstheme="minorHAnsi"/>
          <w:sz w:val="24"/>
          <w:szCs w:val="24"/>
        </w:rPr>
        <w:t>05.07.</w:t>
      </w:r>
      <w:r w:rsidRPr="008E614F">
        <w:rPr>
          <w:rFonts w:asciiTheme="minorHAnsi" w:hAnsiTheme="minorHAnsi" w:cstheme="minorHAnsi"/>
          <w:sz w:val="24"/>
          <w:szCs w:val="24"/>
        </w:rPr>
        <w:t xml:space="preserve"> – Do, </w:t>
      </w:r>
      <w:r w:rsidR="00757DCF">
        <w:rPr>
          <w:rFonts w:asciiTheme="minorHAnsi" w:hAnsiTheme="minorHAnsi" w:cstheme="minorHAnsi"/>
          <w:sz w:val="24"/>
          <w:szCs w:val="24"/>
        </w:rPr>
        <w:t>08.07.2027</w:t>
      </w:r>
      <w:r w:rsidR="00757DCF">
        <w:rPr>
          <w:rFonts w:asciiTheme="minorHAnsi" w:hAnsiTheme="minorHAnsi" w:cstheme="minorHAnsi"/>
          <w:sz w:val="24"/>
          <w:szCs w:val="24"/>
        </w:rPr>
        <w:tab/>
      </w:r>
      <w:r w:rsidRPr="008E614F">
        <w:rPr>
          <w:rFonts w:asciiTheme="minorHAnsi" w:hAnsiTheme="minorHAnsi" w:cstheme="minorHAnsi"/>
          <w:sz w:val="24"/>
          <w:szCs w:val="24"/>
        </w:rPr>
        <w:t>9.00 – 14.15 Uhr</w:t>
      </w:r>
    </w:p>
    <w:p w14:paraId="6994C814" w14:textId="77777777" w:rsidR="008E614F" w:rsidRPr="008E614F" w:rsidRDefault="008E614F" w:rsidP="008E614F">
      <w:pPr>
        <w:pStyle w:val="Listenabsatz"/>
        <w:numPr>
          <w:ilvl w:val="0"/>
          <w:numId w:val="15"/>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Planung und Vorbereitung eines Beschäftigungsangebotes </w:t>
      </w:r>
    </w:p>
    <w:p w14:paraId="0BCC9CFB" w14:textId="77777777" w:rsidR="008E614F" w:rsidRPr="008E614F" w:rsidRDefault="008E614F" w:rsidP="008E614F">
      <w:pPr>
        <w:pStyle w:val="Listenabsatz"/>
        <w:numPr>
          <w:ilvl w:val="0"/>
          <w:numId w:val="15"/>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Durchführung eines Beschäftigungsangebotes </w:t>
      </w:r>
    </w:p>
    <w:p w14:paraId="43AF0A5F" w14:textId="77777777" w:rsidR="008E614F" w:rsidRPr="008E614F" w:rsidRDefault="008E614F" w:rsidP="008E614F">
      <w:pPr>
        <w:pStyle w:val="Listenabsatz"/>
        <w:numPr>
          <w:ilvl w:val="0"/>
          <w:numId w:val="15"/>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Gemeinsame Reflexion</w:t>
      </w:r>
    </w:p>
    <w:p w14:paraId="2D2DB967" w14:textId="77777777" w:rsidR="008E614F" w:rsidRDefault="008E614F" w:rsidP="008E614F">
      <w:pPr>
        <w:pStyle w:val="Listenabsatz"/>
        <w:numPr>
          <w:ilvl w:val="0"/>
          <w:numId w:val="15"/>
        </w:numPr>
        <w:spacing w:before="120" w:after="120"/>
        <w:contextualSpacing w:val="0"/>
        <w:rPr>
          <w:rFonts w:asciiTheme="minorHAnsi" w:hAnsiTheme="minorHAnsi" w:cstheme="minorHAnsi"/>
          <w:sz w:val="24"/>
          <w:szCs w:val="24"/>
        </w:rPr>
      </w:pPr>
      <w:r w:rsidRPr="008E614F">
        <w:rPr>
          <w:rFonts w:asciiTheme="minorHAnsi" w:hAnsiTheme="minorHAnsi" w:cstheme="minorHAnsi"/>
          <w:sz w:val="24"/>
          <w:szCs w:val="24"/>
        </w:rPr>
        <w:t xml:space="preserve">Auswertung der Qualifizierung </w:t>
      </w:r>
    </w:p>
    <w:p w14:paraId="46278D37" w14:textId="2EB67194" w:rsidR="00757DCF" w:rsidRPr="008E614F" w:rsidRDefault="00757DCF" w:rsidP="00757DCF">
      <w:pPr>
        <w:pStyle w:val="Listenabsatz"/>
        <w:numPr>
          <w:ilvl w:val="0"/>
          <w:numId w:val="15"/>
        </w:numPr>
        <w:spacing w:before="120" w:after="240"/>
        <w:ind w:left="714" w:hanging="357"/>
        <w:contextualSpacing w:val="0"/>
        <w:rPr>
          <w:rFonts w:asciiTheme="minorHAnsi" w:hAnsiTheme="minorHAnsi" w:cstheme="minorHAnsi"/>
          <w:sz w:val="24"/>
          <w:szCs w:val="24"/>
        </w:rPr>
      </w:pPr>
      <w:r>
        <w:rPr>
          <w:rFonts w:asciiTheme="minorHAnsi" w:hAnsiTheme="minorHAnsi" w:cstheme="minorHAnsi"/>
          <w:sz w:val="24"/>
          <w:szCs w:val="24"/>
        </w:rPr>
        <w:t>Übergabe der Zertifikate</w:t>
      </w:r>
    </w:p>
    <w:p w14:paraId="64D48801" w14:textId="0C1E3B23" w:rsidR="008E614F" w:rsidRPr="00757DCF" w:rsidRDefault="008E614F" w:rsidP="0090355F">
      <w:pPr>
        <w:spacing w:after="0"/>
        <w:rPr>
          <w:rFonts w:asciiTheme="minorHAnsi" w:hAnsiTheme="minorHAnsi" w:cstheme="minorHAnsi"/>
          <w:b/>
          <w:bCs/>
          <w:sz w:val="24"/>
          <w:szCs w:val="24"/>
        </w:rPr>
      </w:pPr>
      <w:r w:rsidRPr="00757DCF">
        <w:rPr>
          <w:rFonts w:asciiTheme="minorHAnsi" w:hAnsiTheme="minorHAnsi" w:cstheme="minorHAnsi"/>
          <w:b/>
          <w:bCs/>
          <w:sz w:val="24"/>
          <w:szCs w:val="24"/>
        </w:rPr>
        <w:t xml:space="preserve">Qualifizierungsunterlagen </w:t>
      </w:r>
    </w:p>
    <w:p w14:paraId="48728832" w14:textId="77777777" w:rsidR="008E614F" w:rsidRPr="00757DCF" w:rsidRDefault="008E614F" w:rsidP="008E614F">
      <w:pPr>
        <w:rPr>
          <w:rFonts w:asciiTheme="minorHAnsi" w:hAnsiTheme="minorHAnsi" w:cstheme="minorHAnsi"/>
          <w:sz w:val="24"/>
          <w:szCs w:val="24"/>
        </w:rPr>
      </w:pPr>
      <w:r w:rsidRPr="008E614F">
        <w:rPr>
          <w:rFonts w:asciiTheme="minorHAnsi" w:hAnsiTheme="minorHAnsi" w:cstheme="minorHAnsi"/>
          <w:sz w:val="24"/>
          <w:szCs w:val="24"/>
        </w:rPr>
        <w:t xml:space="preserve">Die TN erhalten zu allen Modulen zielgruppenorientierte Handouts. Es werden gemeinsam individuelle Methodenkoffer erarbeitet, die die TN während der Qualifizierung und im Anschluss </w:t>
      </w:r>
      <w:r w:rsidRPr="00757DCF">
        <w:rPr>
          <w:rFonts w:asciiTheme="minorHAnsi" w:hAnsiTheme="minorHAnsi" w:cstheme="minorHAnsi"/>
          <w:sz w:val="24"/>
          <w:szCs w:val="24"/>
        </w:rPr>
        <w:t xml:space="preserve">in ihrer täglichen Arbeitspraxis nutzen können. </w:t>
      </w:r>
    </w:p>
    <w:p w14:paraId="4B2F3E05" w14:textId="77777777" w:rsidR="00757DCF" w:rsidRPr="00757DCF" w:rsidRDefault="00757DCF" w:rsidP="00757DCF">
      <w:pPr>
        <w:pStyle w:val="berschrift2"/>
        <w:rPr>
          <w:rFonts w:asciiTheme="minorHAnsi" w:hAnsiTheme="minorHAnsi" w:cstheme="minorHAnsi"/>
          <w:b/>
          <w:bCs/>
          <w:color w:val="auto"/>
          <w:sz w:val="24"/>
          <w:szCs w:val="24"/>
        </w:rPr>
      </w:pPr>
      <w:r w:rsidRPr="00757DCF">
        <w:rPr>
          <w:rFonts w:asciiTheme="minorHAnsi" w:hAnsiTheme="minorHAnsi" w:cstheme="minorHAnsi"/>
          <w:b/>
          <w:bCs/>
          <w:color w:val="auto"/>
          <w:sz w:val="24"/>
          <w:szCs w:val="24"/>
        </w:rPr>
        <w:t>Ausstellung Zertifikat</w:t>
      </w:r>
    </w:p>
    <w:p w14:paraId="6E6B35F2" w14:textId="77777777" w:rsidR="00757DCF" w:rsidRPr="00757DCF" w:rsidRDefault="00757DCF" w:rsidP="00757DCF">
      <w:pPr>
        <w:rPr>
          <w:rFonts w:asciiTheme="minorHAnsi" w:hAnsiTheme="minorHAnsi" w:cstheme="minorHAnsi"/>
          <w:sz w:val="24"/>
          <w:szCs w:val="24"/>
        </w:rPr>
      </w:pPr>
      <w:r w:rsidRPr="00757DCF">
        <w:rPr>
          <w:rFonts w:asciiTheme="minorHAnsi" w:hAnsiTheme="minorHAnsi" w:cstheme="minorHAnsi"/>
          <w:sz w:val="24"/>
          <w:szCs w:val="24"/>
        </w:rPr>
        <w:t xml:space="preserve">Vorgelagert oder während des Qualifizierungszeitraums muss von den TN ein Erste-Hilfe-Kurs erfolgreich absolviert werden. Ein Zertifikat Betreuungskraft kann nur nach Vorlage der Bescheinigung Erste-Hilfe und nach Bestätigung von 80 Praxisstunden ausgehändigt werden. </w:t>
      </w:r>
    </w:p>
    <w:p w14:paraId="22016B45" w14:textId="77777777" w:rsidR="00757DCF" w:rsidRPr="00757DCF" w:rsidRDefault="00757DCF" w:rsidP="00757DCF">
      <w:pPr>
        <w:pStyle w:val="berschrift2"/>
        <w:rPr>
          <w:rFonts w:asciiTheme="minorHAnsi" w:hAnsiTheme="minorHAnsi" w:cstheme="minorHAnsi"/>
          <w:b/>
          <w:bCs/>
          <w:color w:val="auto"/>
          <w:sz w:val="24"/>
          <w:szCs w:val="24"/>
        </w:rPr>
      </w:pPr>
      <w:r w:rsidRPr="00757DCF">
        <w:rPr>
          <w:rFonts w:asciiTheme="minorHAnsi" w:hAnsiTheme="minorHAnsi" w:cstheme="minorHAnsi"/>
          <w:b/>
          <w:bCs/>
          <w:color w:val="auto"/>
          <w:sz w:val="24"/>
          <w:szCs w:val="24"/>
        </w:rPr>
        <w:t xml:space="preserve">Dozent*innen </w:t>
      </w:r>
    </w:p>
    <w:p w14:paraId="2E391845" w14:textId="03D925FE" w:rsidR="00757DCF" w:rsidRDefault="00757DCF" w:rsidP="0090355F">
      <w:pPr>
        <w:contextualSpacing/>
        <w:rPr>
          <w:rFonts w:asciiTheme="minorHAnsi" w:hAnsiTheme="minorHAnsi" w:cstheme="minorHAnsi"/>
          <w:sz w:val="24"/>
          <w:szCs w:val="24"/>
        </w:rPr>
      </w:pPr>
      <w:r>
        <w:rPr>
          <w:rFonts w:asciiTheme="minorHAnsi" w:hAnsiTheme="minorHAnsi" w:cstheme="minorHAnsi"/>
          <w:sz w:val="24"/>
          <w:szCs w:val="24"/>
        </w:rPr>
        <w:t xml:space="preserve">Tilischa Pump, geprüfte Fachkraft </w:t>
      </w:r>
      <w:r w:rsidR="0090355F">
        <w:rPr>
          <w:rFonts w:asciiTheme="minorHAnsi" w:hAnsiTheme="minorHAnsi" w:cstheme="minorHAnsi"/>
          <w:sz w:val="24"/>
          <w:szCs w:val="24"/>
        </w:rPr>
        <w:t xml:space="preserve">Arbeits- und Berufsförderung, Gruppenleitung in einer </w:t>
      </w:r>
      <w:proofErr w:type="spellStart"/>
      <w:r w:rsidR="0090355F">
        <w:rPr>
          <w:rFonts w:asciiTheme="minorHAnsi" w:hAnsiTheme="minorHAnsi" w:cstheme="minorHAnsi"/>
          <w:sz w:val="24"/>
          <w:szCs w:val="24"/>
        </w:rPr>
        <w:t>WfbM</w:t>
      </w:r>
      <w:proofErr w:type="spellEnd"/>
    </w:p>
    <w:p w14:paraId="2B7CEE57" w14:textId="74AAD0AF" w:rsidR="00757DCF" w:rsidRPr="00757DCF" w:rsidRDefault="00757DCF" w:rsidP="0090355F">
      <w:pPr>
        <w:contextualSpacing/>
        <w:rPr>
          <w:rFonts w:asciiTheme="minorHAnsi" w:hAnsiTheme="minorHAnsi" w:cstheme="minorHAnsi"/>
          <w:sz w:val="24"/>
          <w:szCs w:val="24"/>
        </w:rPr>
      </w:pPr>
      <w:r w:rsidRPr="00757DCF">
        <w:rPr>
          <w:rFonts w:asciiTheme="minorHAnsi" w:hAnsiTheme="minorHAnsi" w:cstheme="minorHAnsi"/>
          <w:sz w:val="24"/>
          <w:szCs w:val="24"/>
        </w:rPr>
        <w:t xml:space="preserve">Nils Koslowski, </w:t>
      </w:r>
      <w:r>
        <w:rPr>
          <w:rFonts w:asciiTheme="minorHAnsi" w:hAnsiTheme="minorHAnsi" w:cstheme="minorHAnsi"/>
          <w:sz w:val="24"/>
          <w:szCs w:val="24"/>
        </w:rPr>
        <w:t xml:space="preserve">Fachbereichsleitung </w:t>
      </w:r>
      <w:r w:rsidR="0090355F">
        <w:rPr>
          <w:rFonts w:asciiTheme="minorHAnsi" w:hAnsiTheme="minorHAnsi" w:cstheme="minorHAnsi"/>
          <w:sz w:val="24"/>
          <w:szCs w:val="24"/>
        </w:rPr>
        <w:t xml:space="preserve">Teilhabe Arbeit &amp; Wohnen </w:t>
      </w:r>
      <w:r w:rsidRPr="00757DCF">
        <w:rPr>
          <w:rFonts w:asciiTheme="minorHAnsi" w:hAnsiTheme="minorHAnsi" w:cstheme="minorHAnsi"/>
          <w:sz w:val="24"/>
          <w:szCs w:val="24"/>
        </w:rPr>
        <w:t>PBW Bremen</w:t>
      </w:r>
    </w:p>
    <w:p w14:paraId="72D042E3" w14:textId="7DE3180A" w:rsidR="00757DCF" w:rsidRPr="00757DCF" w:rsidRDefault="0090355F" w:rsidP="0090355F">
      <w:pPr>
        <w:contextualSpacing/>
        <w:rPr>
          <w:rFonts w:asciiTheme="minorHAnsi" w:hAnsiTheme="minorHAnsi" w:cstheme="minorHAnsi"/>
          <w:sz w:val="24"/>
          <w:szCs w:val="24"/>
        </w:rPr>
      </w:pPr>
      <w:r>
        <w:rPr>
          <w:rFonts w:asciiTheme="minorHAnsi" w:hAnsiTheme="minorHAnsi" w:cstheme="minorHAnsi"/>
          <w:sz w:val="24"/>
          <w:szCs w:val="24"/>
        </w:rPr>
        <w:t>Cornelia Helsner, Fachlehrkraft Teilhabe &amp; Wohnen PBW Bremen</w:t>
      </w:r>
    </w:p>
    <w:p w14:paraId="3AA30303" w14:textId="77777777" w:rsidR="00757DCF" w:rsidRPr="00757DCF" w:rsidRDefault="00757DCF" w:rsidP="0090355F">
      <w:pPr>
        <w:rPr>
          <w:rFonts w:asciiTheme="minorHAnsi" w:hAnsiTheme="minorHAnsi" w:cstheme="minorHAnsi"/>
          <w:sz w:val="24"/>
          <w:szCs w:val="24"/>
        </w:rPr>
      </w:pPr>
      <w:r w:rsidRPr="00757DCF">
        <w:rPr>
          <w:rFonts w:asciiTheme="minorHAnsi" w:hAnsiTheme="minorHAnsi" w:cstheme="minorHAnsi"/>
          <w:sz w:val="24"/>
          <w:szCs w:val="24"/>
        </w:rPr>
        <w:t>Dozent*innen-Team</w:t>
      </w:r>
    </w:p>
    <w:p w14:paraId="6723AB0E" w14:textId="50B84AE3" w:rsidR="00AD00C5" w:rsidRPr="001214BE" w:rsidRDefault="001214BE" w:rsidP="0090355F">
      <w:pPr>
        <w:spacing w:before="240" w:after="0" w:line="240" w:lineRule="auto"/>
        <w:rPr>
          <w:rFonts w:cs="Calibri"/>
          <w:b/>
          <w:bCs/>
          <w:sz w:val="24"/>
          <w:szCs w:val="24"/>
        </w:rPr>
      </w:pPr>
      <w:bookmarkStart w:id="2" w:name="_Hlk138165430"/>
      <w:r>
        <w:rPr>
          <w:rFonts w:cs="Calibri"/>
          <w:b/>
          <w:bCs/>
          <w:sz w:val="24"/>
          <w:szCs w:val="24"/>
        </w:rPr>
        <w:t>Ansprechpartner*in</w:t>
      </w:r>
    </w:p>
    <w:p w14:paraId="7FDE2C7B" w14:textId="192E3565" w:rsidR="000F5110" w:rsidRDefault="000F5110" w:rsidP="0090355F">
      <w:pPr>
        <w:spacing w:after="0" w:line="240" w:lineRule="auto"/>
        <w:rPr>
          <w:rFonts w:cs="Calibri"/>
          <w:sz w:val="24"/>
          <w:szCs w:val="24"/>
        </w:rPr>
      </w:pPr>
      <w:r>
        <w:rPr>
          <w:rFonts w:cs="Calibri"/>
          <w:sz w:val="24"/>
          <w:szCs w:val="24"/>
        </w:rPr>
        <w:t xml:space="preserve">Paritätisches Bildungswerk Bremen </w:t>
      </w:r>
      <w:r w:rsidR="0061165D">
        <w:rPr>
          <w:rFonts w:cs="Calibri"/>
          <w:sz w:val="24"/>
          <w:szCs w:val="24"/>
        </w:rPr>
        <w:t>e.V.</w:t>
      </w:r>
    </w:p>
    <w:p w14:paraId="7214DDD9" w14:textId="68C2D5E5" w:rsidR="000F5110" w:rsidRPr="0090355F" w:rsidRDefault="0090355F" w:rsidP="000F5110">
      <w:pPr>
        <w:spacing w:after="0" w:line="240" w:lineRule="auto"/>
        <w:rPr>
          <w:rFonts w:cs="Calibri"/>
          <w:sz w:val="24"/>
          <w:szCs w:val="24"/>
        </w:rPr>
      </w:pPr>
      <w:r w:rsidRPr="0090355F">
        <w:rPr>
          <w:rFonts w:cs="Calibri"/>
          <w:sz w:val="24"/>
          <w:szCs w:val="24"/>
        </w:rPr>
        <w:t>Marina Fink</w:t>
      </w:r>
      <w:r w:rsidR="00AD00C5" w:rsidRPr="0090355F">
        <w:rPr>
          <w:rFonts w:cs="Calibri"/>
          <w:sz w:val="24"/>
          <w:szCs w:val="24"/>
        </w:rPr>
        <w:br/>
      </w:r>
      <w:r w:rsidRPr="0090355F">
        <w:rPr>
          <w:rFonts w:cs="Calibri"/>
          <w:sz w:val="24"/>
          <w:szCs w:val="24"/>
        </w:rPr>
        <w:t>Verwaltung Campus Fort- und</w:t>
      </w:r>
      <w:r>
        <w:rPr>
          <w:rFonts w:cs="Calibri"/>
          <w:sz w:val="24"/>
          <w:szCs w:val="24"/>
        </w:rPr>
        <w:t xml:space="preserve"> Weiterbildung</w:t>
      </w:r>
    </w:p>
    <w:p w14:paraId="258FCAD0" w14:textId="62709BA7" w:rsidR="000F5110" w:rsidRPr="0072120A" w:rsidRDefault="0090355F" w:rsidP="000F5110">
      <w:pPr>
        <w:spacing w:after="0" w:line="240" w:lineRule="auto"/>
        <w:rPr>
          <w:rFonts w:cs="Calibri"/>
          <w:sz w:val="24"/>
          <w:szCs w:val="24"/>
        </w:rPr>
      </w:pPr>
      <w:r w:rsidRPr="0072120A">
        <w:rPr>
          <w:rFonts w:cs="Calibri"/>
          <w:sz w:val="24"/>
          <w:szCs w:val="24"/>
        </w:rPr>
        <w:t>Bahnhofsplatz 14</w:t>
      </w:r>
    </w:p>
    <w:p w14:paraId="58A310FA" w14:textId="77777777" w:rsidR="0090355F" w:rsidRPr="0072120A" w:rsidRDefault="0090355F" w:rsidP="000F5110">
      <w:pPr>
        <w:spacing w:after="0" w:line="240" w:lineRule="auto"/>
        <w:rPr>
          <w:rFonts w:cs="Calibri"/>
          <w:sz w:val="24"/>
          <w:szCs w:val="24"/>
        </w:rPr>
      </w:pPr>
      <w:r w:rsidRPr="0072120A">
        <w:rPr>
          <w:rFonts w:cs="Calibri"/>
          <w:sz w:val="24"/>
          <w:szCs w:val="24"/>
        </w:rPr>
        <w:t>28195 Bremen</w:t>
      </w:r>
    </w:p>
    <w:p w14:paraId="5828E589" w14:textId="3A11D45A" w:rsidR="001214BE" w:rsidRPr="0072120A" w:rsidRDefault="0090355F" w:rsidP="000F5110">
      <w:pPr>
        <w:spacing w:after="0" w:line="240" w:lineRule="auto"/>
        <w:rPr>
          <w:rFonts w:cs="Calibri"/>
          <w:sz w:val="24"/>
          <w:szCs w:val="24"/>
        </w:rPr>
      </w:pPr>
      <w:r w:rsidRPr="0072120A">
        <w:rPr>
          <w:rFonts w:cs="Calibri"/>
          <w:sz w:val="24"/>
          <w:szCs w:val="24"/>
        </w:rPr>
        <w:t xml:space="preserve">Mail: </w:t>
      </w:r>
      <w:hyperlink r:id="rId8" w:history="1">
        <w:r w:rsidRPr="0072120A">
          <w:rPr>
            <w:rStyle w:val="Hyperlink"/>
            <w:rFonts w:cs="Calibri"/>
            <w:color w:val="auto"/>
            <w:sz w:val="24"/>
            <w:szCs w:val="24"/>
            <w:u w:val="none"/>
          </w:rPr>
          <w:t>teilhabe@pbwbremen.de</w:t>
        </w:r>
      </w:hyperlink>
    </w:p>
    <w:p w14:paraId="4DA74D6B" w14:textId="6E072E08" w:rsidR="0090355F" w:rsidRDefault="0090355F" w:rsidP="000F5110">
      <w:pPr>
        <w:spacing w:after="0" w:line="240" w:lineRule="auto"/>
        <w:rPr>
          <w:rFonts w:cs="Calibri"/>
          <w:sz w:val="24"/>
          <w:szCs w:val="24"/>
          <w:lang w:val="en-US"/>
        </w:rPr>
      </w:pPr>
      <w:r>
        <w:rPr>
          <w:rFonts w:cs="Calibri"/>
          <w:sz w:val="24"/>
          <w:szCs w:val="24"/>
          <w:lang w:val="en-US"/>
        </w:rPr>
        <w:t>Tel.: 0421 17472-154</w:t>
      </w:r>
      <w:bookmarkEnd w:id="2"/>
    </w:p>
    <w:sectPr w:rsidR="0090355F" w:rsidSect="008E7E30">
      <w:headerReference w:type="even" r:id="rId9"/>
      <w:headerReference w:type="default" r:id="rId10"/>
      <w:footerReference w:type="even" r:id="rId11"/>
      <w:footerReference w:type="default" r:id="rId12"/>
      <w:headerReference w:type="first" r:id="rId13"/>
      <w:footerReference w:type="first" r:id="rId14"/>
      <w:pgSz w:w="11906" w:h="16838"/>
      <w:pgMar w:top="1417" w:right="991" w:bottom="1529" w:left="1417" w:header="0" w:footer="98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8A595" w14:textId="77777777" w:rsidR="00400186" w:rsidRDefault="00400186" w:rsidP="00C62980">
      <w:pPr>
        <w:spacing w:after="0" w:line="240" w:lineRule="auto"/>
      </w:pPr>
      <w:r>
        <w:separator/>
      </w:r>
    </w:p>
  </w:endnote>
  <w:endnote w:type="continuationSeparator" w:id="0">
    <w:p w14:paraId="3D906CA1" w14:textId="77777777" w:rsidR="00400186" w:rsidRDefault="00400186" w:rsidP="00C629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C4106" w14:textId="77777777" w:rsidR="008D3C9C" w:rsidRDefault="008D3C9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808080" w:themeColor="background1" w:themeShade="80"/>
        <w:sz w:val="20"/>
        <w:szCs w:val="20"/>
      </w:rPr>
      <w:id w:val="-1961093431"/>
      <w:docPartObj>
        <w:docPartGallery w:val="Page Numbers (Bottom of Page)"/>
        <w:docPartUnique/>
      </w:docPartObj>
    </w:sdtPr>
    <w:sdtEndPr/>
    <w:sdtContent>
      <w:sdt>
        <w:sdtPr>
          <w:rPr>
            <w:color w:val="808080" w:themeColor="background1" w:themeShade="80"/>
            <w:sz w:val="20"/>
            <w:szCs w:val="20"/>
          </w:rPr>
          <w:id w:val="1467471423"/>
          <w:docPartObj>
            <w:docPartGallery w:val="Page Numbers (Top of Page)"/>
            <w:docPartUnique/>
          </w:docPartObj>
        </w:sdtPr>
        <w:sdtEndPr/>
        <w:sdtContent>
          <w:p w14:paraId="40DF9E1E" w14:textId="691421F3" w:rsidR="00467F61" w:rsidRPr="00597FD0" w:rsidRDefault="00467F61" w:rsidP="00597FD0">
            <w:pPr>
              <w:pStyle w:val="Fuzeile"/>
              <w:jc w:val="right"/>
              <w:rPr>
                <w:color w:val="808080" w:themeColor="background1" w:themeShade="80"/>
                <w:sz w:val="20"/>
                <w:szCs w:val="20"/>
              </w:rPr>
            </w:pPr>
            <w:r w:rsidRPr="00170A4C">
              <w:rPr>
                <w:i/>
                <w:color w:val="808080" w:themeColor="background1" w:themeShade="80"/>
                <w:sz w:val="20"/>
                <w:szCs w:val="20"/>
              </w:rPr>
              <w:t xml:space="preserve">Seite </w:t>
            </w:r>
            <w:r w:rsidRPr="00170A4C">
              <w:rPr>
                <w:bCs/>
                <w:i/>
                <w:color w:val="808080" w:themeColor="background1" w:themeShade="80"/>
                <w:sz w:val="20"/>
                <w:szCs w:val="20"/>
              </w:rPr>
              <w:fldChar w:fldCharType="begin"/>
            </w:r>
            <w:r w:rsidRPr="00170A4C">
              <w:rPr>
                <w:bCs/>
                <w:i/>
                <w:color w:val="808080" w:themeColor="background1" w:themeShade="80"/>
                <w:sz w:val="20"/>
                <w:szCs w:val="20"/>
              </w:rPr>
              <w:instrText>PAGE</w:instrText>
            </w:r>
            <w:r w:rsidRPr="00170A4C">
              <w:rPr>
                <w:bCs/>
                <w:i/>
                <w:color w:val="808080" w:themeColor="background1" w:themeShade="80"/>
                <w:sz w:val="20"/>
                <w:szCs w:val="20"/>
              </w:rPr>
              <w:fldChar w:fldCharType="separate"/>
            </w:r>
            <w:r>
              <w:rPr>
                <w:bCs/>
                <w:i/>
                <w:color w:val="808080" w:themeColor="background1" w:themeShade="80"/>
                <w:sz w:val="20"/>
                <w:szCs w:val="20"/>
              </w:rPr>
              <w:t>1</w:t>
            </w:r>
            <w:r w:rsidRPr="00170A4C">
              <w:rPr>
                <w:bCs/>
                <w:i/>
                <w:color w:val="808080" w:themeColor="background1" w:themeShade="80"/>
                <w:sz w:val="20"/>
                <w:szCs w:val="20"/>
              </w:rPr>
              <w:fldChar w:fldCharType="end"/>
            </w:r>
            <w:r w:rsidRPr="00170A4C">
              <w:rPr>
                <w:i/>
                <w:color w:val="808080" w:themeColor="background1" w:themeShade="80"/>
                <w:sz w:val="20"/>
                <w:szCs w:val="20"/>
              </w:rPr>
              <w:t xml:space="preserve"> von </w:t>
            </w:r>
            <w:r w:rsidRPr="00170A4C">
              <w:rPr>
                <w:bCs/>
                <w:i/>
                <w:color w:val="808080" w:themeColor="background1" w:themeShade="80"/>
                <w:sz w:val="20"/>
                <w:szCs w:val="20"/>
              </w:rPr>
              <w:fldChar w:fldCharType="begin"/>
            </w:r>
            <w:r w:rsidRPr="00170A4C">
              <w:rPr>
                <w:bCs/>
                <w:i/>
                <w:color w:val="808080" w:themeColor="background1" w:themeShade="80"/>
                <w:sz w:val="20"/>
                <w:szCs w:val="20"/>
              </w:rPr>
              <w:instrText>NUMPAGES</w:instrText>
            </w:r>
            <w:r w:rsidRPr="00170A4C">
              <w:rPr>
                <w:bCs/>
                <w:i/>
                <w:color w:val="808080" w:themeColor="background1" w:themeShade="80"/>
                <w:sz w:val="20"/>
                <w:szCs w:val="20"/>
              </w:rPr>
              <w:fldChar w:fldCharType="separate"/>
            </w:r>
            <w:r>
              <w:rPr>
                <w:bCs/>
                <w:i/>
                <w:color w:val="808080" w:themeColor="background1" w:themeShade="80"/>
                <w:sz w:val="20"/>
                <w:szCs w:val="20"/>
              </w:rPr>
              <w:t>4</w:t>
            </w:r>
            <w:r w:rsidRPr="00170A4C">
              <w:rPr>
                <w:bCs/>
                <w:i/>
                <w:color w:val="808080" w:themeColor="background1" w:themeShade="80"/>
                <w:sz w:val="20"/>
                <w:szCs w:val="20"/>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48639D" w14:textId="07E56FE5" w:rsidR="00D34854" w:rsidRPr="00CD426E" w:rsidRDefault="00D34854" w:rsidP="007C393E">
    <w:pPr>
      <w:pStyle w:val="Fuzeile"/>
      <w:rPr>
        <w:color w:val="808080" w:themeColor="background1" w:themeShade="80"/>
        <w:sz w:val="20"/>
        <w:szCs w:val="20"/>
      </w:rPr>
    </w:pPr>
  </w:p>
  <w:p w14:paraId="7274F783" w14:textId="77777777" w:rsidR="00D34854" w:rsidRDefault="00D34854" w:rsidP="00D34854">
    <w:pPr>
      <w:pStyle w:val="Fuzeile"/>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CA56C9" w14:textId="77777777" w:rsidR="00400186" w:rsidRDefault="00400186" w:rsidP="00C62980">
      <w:pPr>
        <w:spacing w:after="0" w:line="240" w:lineRule="auto"/>
      </w:pPr>
      <w:r>
        <w:separator/>
      </w:r>
    </w:p>
  </w:footnote>
  <w:footnote w:type="continuationSeparator" w:id="0">
    <w:p w14:paraId="7AED5603" w14:textId="77777777" w:rsidR="00400186" w:rsidRDefault="00400186" w:rsidP="00C629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164DEE" w14:textId="77777777" w:rsidR="008D3C9C" w:rsidRDefault="008D3C9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8595D6" w14:textId="39C60D8A" w:rsidR="00C62980" w:rsidRDefault="008E7E30" w:rsidP="00C62980">
    <w:pPr>
      <w:pStyle w:val="Kopfzeile"/>
      <w:tabs>
        <w:tab w:val="clear" w:pos="9072"/>
      </w:tabs>
    </w:pPr>
    <w:r>
      <w:rPr>
        <w:noProof/>
      </w:rPr>
      <w:drawing>
        <wp:anchor distT="0" distB="0" distL="114300" distR="114300" simplePos="0" relativeHeight="251658240" behindDoc="1" locked="0" layoutInCell="1" allowOverlap="1" wp14:anchorId="02B72BE8" wp14:editId="3E74B921">
          <wp:simplePos x="0" y="0"/>
          <wp:positionH relativeFrom="margin">
            <wp:posOffset>-899350</wp:posOffset>
          </wp:positionH>
          <wp:positionV relativeFrom="paragraph">
            <wp:posOffset>0</wp:posOffset>
          </wp:positionV>
          <wp:extent cx="7555510" cy="10692000"/>
          <wp:effectExtent l="0" t="0" r="0" b="0"/>
          <wp:wrapNone/>
          <wp:docPr id="10"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fik 10"/>
                  <pic:cNvPicPr/>
                </pic:nvPicPr>
                <pic:blipFill>
                  <a:blip r:embed="rId1">
                    <a:extLst>
                      <a:ext uri="{28A0092B-C50C-407E-A947-70E740481C1C}">
                        <a14:useLocalDpi xmlns:a14="http://schemas.microsoft.com/office/drawing/2010/main" val="0"/>
                      </a:ext>
                    </a:extLst>
                  </a:blip>
                  <a:stretch>
                    <a:fillRect/>
                  </a:stretch>
                </pic:blipFill>
                <pic:spPr>
                  <a:xfrm>
                    <a:off x="0" y="0"/>
                    <a:ext cx="7555510" cy="10692000"/>
                  </a:xfrm>
                  <a:prstGeom prst="rect">
                    <a:avLst/>
                  </a:prstGeom>
                </pic:spPr>
              </pic:pic>
            </a:graphicData>
          </a:graphic>
          <wp14:sizeRelH relativeFrom="page">
            <wp14:pctWidth>0</wp14:pctWidth>
          </wp14:sizeRelH>
          <wp14:sizeRelV relativeFrom="page">
            <wp14:pctHeight>0</wp14:pctHeight>
          </wp14:sizeRelV>
        </wp:anchor>
      </w:drawing>
    </w:r>
    <w:r w:rsidR="001D4215">
      <w:rPr>
        <w:noProof/>
      </w:rPr>
      <mc:AlternateContent>
        <mc:Choice Requires="wps">
          <w:drawing>
            <wp:inline distT="0" distB="0" distL="0" distR="0" wp14:anchorId="0CA86142" wp14:editId="12A87486">
              <wp:extent cx="3187065" cy="2057400"/>
              <wp:effectExtent l="0" t="0" r="0" b="0"/>
              <wp:docPr id="17" name="Rechteck 17"/>
              <wp:cNvGraphicFramePr/>
              <a:graphic xmlns:a="http://schemas.openxmlformats.org/drawingml/2006/main">
                <a:graphicData uri="http://schemas.microsoft.com/office/word/2010/wordprocessingShape">
                  <wps:wsp>
                    <wps:cNvSpPr/>
                    <wps:spPr>
                      <a:xfrm>
                        <a:off x="0" y="0"/>
                        <a:ext cx="3187065" cy="20574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5E4C99AB" id="Rechteck 17" o:spid="_x0000_s1026" style="width:250.95pt;height:162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" filled="f" stroked="f" strokeweight="1pt">
              <w10:anchorlock/>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3D583" w14:textId="422F57C5" w:rsidR="00C62980" w:rsidRDefault="00A747E2">
    <w:pPr>
      <w:pStyle w:val="Kopfzeile"/>
    </w:pPr>
    <w:r>
      <w:rPr>
        <w:noProof/>
      </w:rPr>
      <mc:AlternateContent>
        <mc:Choice Requires="wps">
          <w:drawing>
            <wp:anchor distT="0" distB="0" distL="114300" distR="114300" simplePos="0" relativeHeight="251661312" behindDoc="0" locked="0" layoutInCell="1" allowOverlap="1" wp14:anchorId="2EB77325" wp14:editId="5B60E370">
              <wp:simplePos x="0" y="0"/>
              <wp:positionH relativeFrom="column">
                <wp:posOffset>-887095</wp:posOffset>
              </wp:positionH>
              <wp:positionV relativeFrom="paragraph">
                <wp:posOffset>0</wp:posOffset>
              </wp:positionV>
              <wp:extent cx="7555230" cy="2019300"/>
              <wp:effectExtent l="0" t="0" r="0" b="0"/>
              <wp:wrapSquare wrapText="bothSides"/>
              <wp:docPr id="12" name="Rechteck 12"/>
              <wp:cNvGraphicFramePr/>
              <a:graphic xmlns:a="http://schemas.openxmlformats.org/drawingml/2006/main">
                <a:graphicData uri="http://schemas.microsoft.com/office/word/2010/wordprocessingShape">
                  <wps:wsp>
                    <wps:cNvSpPr/>
                    <wps:spPr>
                      <a:xfrm>
                        <a:off x="0" y="0"/>
                        <a:ext cx="7555230" cy="20193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6971715B" id="Rechteck 12" o:spid="_x0000_s1026" style="position:absolute;margin-left:-69.85pt;margin-top:0;width:594.9pt;height:15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" filled="f" stroked="f" strokeweight="1pt">
              <w10:wrap type="square"/>
            </v:rect>
          </w:pict>
        </mc:Fallback>
      </mc:AlternateContent>
    </w:r>
    <w:r>
      <w:rPr>
        <w:noProof/>
      </w:rPr>
      <w:drawing>
        <wp:anchor distT="0" distB="0" distL="114300" distR="114300" simplePos="0" relativeHeight="251660288" behindDoc="1" locked="0" layoutInCell="1" allowOverlap="1" wp14:anchorId="3E9D520C" wp14:editId="5BEB226D">
          <wp:simplePos x="0" y="0"/>
          <wp:positionH relativeFrom="column">
            <wp:posOffset>-887095</wp:posOffset>
          </wp:positionH>
          <wp:positionV relativeFrom="paragraph">
            <wp:posOffset>-25400</wp:posOffset>
          </wp:positionV>
          <wp:extent cx="7555230" cy="10691495"/>
          <wp:effectExtent l="0" t="0" r="0" b="0"/>
          <wp:wrapNone/>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Grafik 11"/>
                  <pic:cNvPicPr/>
                </pic:nvPicPr>
                <pic:blipFill>
                  <a:blip r:embed="rId1">
                    <a:extLst>
                      <a:ext uri="{28A0092B-C50C-407E-A947-70E740481C1C}">
                        <a14:useLocalDpi xmlns:a14="http://schemas.microsoft.com/office/drawing/2010/main" val="0"/>
                      </a:ext>
                    </a:extLst>
                  </a:blip>
                  <a:stretch>
                    <a:fillRect/>
                  </a:stretch>
                </pic:blipFill>
                <pic:spPr>
                  <a:xfrm>
                    <a:off x="0" y="0"/>
                    <a:ext cx="7555230" cy="1069149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90B86"/>
    <w:multiLevelType w:val="hybridMultilevel"/>
    <w:tmpl w:val="A97C8B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19AA37DE"/>
    <w:multiLevelType w:val="hybridMultilevel"/>
    <w:tmpl w:val="EA06AA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60A0C84"/>
    <w:multiLevelType w:val="hybridMultilevel"/>
    <w:tmpl w:val="A07670F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731C10"/>
    <w:multiLevelType w:val="hybridMultilevel"/>
    <w:tmpl w:val="971C95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30044A88"/>
    <w:multiLevelType w:val="hybridMultilevel"/>
    <w:tmpl w:val="FDF8A60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4FE3E75"/>
    <w:multiLevelType w:val="hybridMultilevel"/>
    <w:tmpl w:val="BA609F98"/>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6" w15:restartNumberingAfterBreak="0">
    <w:nsid w:val="424A606B"/>
    <w:multiLevelType w:val="hybridMultilevel"/>
    <w:tmpl w:val="7D58F5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4E4B4945"/>
    <w:multiLevelType w:val="hybridMultilevel"/>
    <w:tmpl w:val="5920BD2E"/>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8" w15:restartNumberingAfterBreak="0">
    <w:nsid w:val="4E735215"/>
    <w:multiLevelType w:val="hybridMultilevel"/>
    <w:tmpl w:val="4AB2DF48"/>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9" w15:restartNumberingAfterBreak="0">
    <w:nsid w:val="581028AD"/>
    <w:multiLevelType w:val="hybridMultilevel"/>
    <w:tmpl w:val="75E09E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5ECA283E"/>
    <w:multiLevelType w:val="hybridMultilevel"/>
    <w:tmpl w:val="2938AEC8"/>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1" w15:restartNumberingAfterBreak="0">
    <w:nsid w:val="67DF19C1"/>
    <w:multiLevelType w:val="hybridMultilevel"/>
    <w:tmpl w:val="9328DEDC"/>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2" w15:restartNumberingAfterBreak="0">
    <w:nsid w:val="6F6F3F06"/>
    <w:multiLevelType w:val="hybridMultilevel"/>
    <w:tmpl w:val="FA5C207C"/>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abstractNum w:abstractNumId="13" w15:restartNumberingAfterBreak="0">
    <w:nsid w:val="74FF28F6"/>
    <w:multiLevelType w:val="hybridMultilevel"/>
    <w:tmpl w:val="4CF26B4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7656126E"/>
    <w:multiLevelType w:val="hybridMultilevel"/>
    <w:tmpl w:val="709A4678"/>
    <w:lvl w:ilvl="0" w:tplc="04070001">
      <w:start w:val="1"/>
      <w:numFmt w:val="bullet"/>
      <w:lvlText w:val=""/>
      <w:lvlJc w:val="left"/>
      <w:pPr>
        <w:ind w:left="1077" w:hanging="360"/>
      </w:pPr>
      <w:rPr>
        <w:rFonts w:ascii="Symbol" w:hAnsi="Symbol" w:hint="default"/>
      </w:rPr>
    </w:lvl>
    <w:lvl w:ilvl="1" w:tplc="04070003" w:tentative="1">
      <w:start w:val="1"/>
      <w:numFmt w:val="bullet"/>
      <w:lvlText w:val="o"/>
      <w:lvlJc w:val="left"/>
      <w:pPr>
        <w:ind w:left="1797" w:hanging="360"/>
      </w:pPr>
      <w:rPr>
        <w:rFonts w:ascii="Courier New" w:hAnsi="Courier New" w:cs="Courier New" w:hint="default"/>
      </w:rPr>
    </w:lvl>
    <w:lvl w:ilvl="2" w:tplc="04070005" w:tentative="1">
      <w:start w:val="1"/>
      <w:numFmt w:val="bullet"/>
      <w:lvlText w:val=""/>
      <w:lvlJc w:val="left"/>
      <w:pPr>
        <w:ind w:left="2517" w:hanging="360"/>
      </w:pPr>
      <w:rPr>
        <w:rFonts w:ascii="Wingdings" w:hAnsi="Wingdings" w:hint="default"/>
      </w:rPr>
    </w:lvl>
    <w:lvl w:ilvl="3" w:tplc="04070001" w:tentative="1">
      <w:start w:val="1"/>
      <w:numFmt w:val="bullet"/>
      <w:lvlText w:val=""/>
      <w:lvlJc w:val="left"/>
      <w:pPr>
        <w:ind w:left="3237" w:hanging="360"/>
      </w:pPr>
      <w:rPr>
        <w:rFonts w:ascii="Symbol" w:hAnsi="Symbol" w:hint="default"/>
      </w:rPr>
    </w:lvl>
    <w:lvl w:ilvl="4" w:tplc="04070003" w:tentative="1">
      <w:start w:val="1"/>
      <w:numFmt w:val="bullet"/>
      <w:lvlText w:val="o"/>
      <w:lvlJc w:val="left"/>
      <w:pPr>
        <w:ind w:left="3957" w:hanging="360"/>
      </w:pPr>
      <w:rPr>
        <w:rFonts w:ascii="Courier New" w:hAnsi="Courier New" w:cs="Courier New" w:hint="default"/>
      </w:rPr>
    </w:lvl>
    <w:lvl w:ilvl="5" w:tplc="04070005" w:tentative="1">
      <w:start w:val="1"/>
      <w:numFmt w:val="bullet"/>
      <w:lvlText w:val=""/>
      <w:lvlJc w:val="left"/>
      <w:pPr>
        <w:ind w:left="4677" w:hanging="360"/>
      </w:pPr>
      <w:rPr>
        <w:rFonts w:ascii="Wingdings" w:hAnsi="Wingdings" w:hint="default"/>
      </w:rPr>
    </w:lvl>
    <w:lvl w:ilvl="6" w:tplc="04070001" w:tentative="1">
      <w:start w:val="1"/>
      <w:numFmt w:val="bullet"/>
      <w:lvlText w:val=""/>
      <w:lvlJc w:val="left"/>
      <w:pPr>
        <w:ind w:left="5397" w:hanging="360"/>
      </w:pPr>
      <w:rPr>
        <w:rFonts w:ascii="Symbol" w:hAnsi="Symbol" w:hint="default"/>
      </w:rPr>
    </w:lvl>
    <w:lvl w:ilvl="7" w:tplc="04070003" w:tentative="1">
      <w:start w:val="1"/>
      <w:numFmt w:val="bullet"/>
      <w:lvlText w:val="o"/>
      <w:lvlJc w:val="left"/>
      <w:pPr>
        <w:ind w:left="6117" w:hanging="360"/>
      </w:pPr>
      <w:rPr>
        <w:rFonts w:ascii="Courier New" w:hAnsi="Courier New" w:cs="Courier New" w:hint="default"/>
      </w:rPr>
    </w:lvl>
    <w:lvl w:ilvl="8" w:tplc="04070005" w:tentative="1">
      <w:start w:val="1"/>
      <w:numFmt w:val="bullet"/>
      <w:lvlText w:val=""/>
      <w:lvlJc w:val="left"/>
      <w:pPr>
        <w:ind w:left="6837" w:hanging="360"/>
      </w:pPr>
      <w:rPr>
        <w:rFonts w:ascii="Wingdings" w:hAnsi="Wingdings" w:hint="default"/>
      </w:rPr>
    </w:lvl>
  </w:abstractNum>
  <w:num w:numId="1" w16cid:durableId="360908109">
    <w:abstractNumId w:val="4"/>
  </w:num>
  <w:num w:numId="2" w16cid:durableId="1210339598">
    <w:abstractNumId w:val="7"/>
  </w:num>
  <w:num w:numId="3" w16cid:durableId="326133439">
    <w:abstractNumId w:val="14"/>
  </w:num>
  <w:num w:numId="4" w16cid:durableId="441073628">
    <w:abstractNumId w:val="1"/>
  </w:num>
  <w:num w:numId="5" w16cid:durableId="1158420729">
    <w:abstractNumId w:val="8"/>
  </w:num>
  <w:num w:numId="6" w16cid:durableId="1509632955">
    <w:abstractNumId w:val="10"/>
  </w:num>
  <w:num w:numId="7" w16cid:durableId="1042023017">
    <w:abstractNumId w:val="5"/>
  </w:num>
  <w:num w:numId="8" w16cid:durableId="1929731617">
    <w:abstractNumId w:val="12"/>
  </w:num>
  <w:num w:numId="9" w16cid:durableId="1088117451">
    <w:abstractNumId w:val="13"/>
  </w:num>
  <w:num w:numId="10" w16cid:durableId="1867981690">
    <w:abstractNumId w:val="3"/>
  </w:num>
  <w:num w:numId="11" w16cid:durableId="310403417">
    <w:abstractNumId w:val="11"/>
  </w:num>
  <w:num w:numId="12" w16cid:durableId="1178544682">
    <w:abstractNumId w:val="6"/>
  </w:num>
  <w:num w:numId="13" w16cid:durableId="1937715096">
    <w:abstractNumId w:val="2"/>
  </w:num>
  <w:num w:numId="14" w16cid:durableId="938290592">
    <w:abstractNumId w:val="0"/>
  </w:num>
  <w:num w:numId="15" w16cid:durableId="145975829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980"/>
    <w:rsid w:val="00097C2F"/>
    <w:rsid w:val="000A35F9"/>
    <w:rsid w:val="000F5110"/>
    <w:rsid w:val="001034C9"/>
    <w:rsid w:val="001214BE"/>
    <w:rsid w:val="0014149D"/>
    <w:rsid w:val="00190264"/>
    <w:rsid w:val="001944FD"/>
    <w:rsid w:val="001A597A"/>
    <w:rsid w:val="001D4215"/>
    <w:rsid w:val="001E0968"/>
    <w:rsid w:val="00252B6C"/>
    <w:rsid w:val="002600C9"/>
    <w:rsid w:val="00260B03"/>
    <w:rsid w:val="002C4FCF"/>
    <w:rsid w:val="002D08E9"/>
    <w:rsid w:val="00400186"/>
    <w:rsid w:val="00412FDA"/>
    <w:rsid w:val="00467F61"/>
    <w:rsid w:val="00565216"/>
    <w:rsid w:val="00597FD0"/>
    <w:rsid w:val="005F3232"/>
    <w:rsid w:val="006026AD"/>
    <w:rsid w:val="0061165D"/>
    <w:rsid w:val="00624FAB"/>
    <w:rsid w:val="006601FA"/>
    <w:rsid w:val="0069209F"/>
    <w:rsid w:val="0072120A"/>
    <w:rsid w:val="00730601"/>
    <w:rsid w:val="00757DCF"/>
    <w:rsid w:val="007C393E"/>
    <w:rsid w:val="007F61F2"/>
    <w:rsid w:val="00831E7E"/>
    <w:rsid w:val="008D3C9C"/>
    <w:rsid w:val="008E11BA"/>
    <w:rsid w:val="008E614F"/>
    <w:rsid w:val="008E7E30"/>
    <w:rsid w:val="0090355F"/>
    <w:rsid w:val="0097499D"/>
    <w:rsid w:val="009877E6"/>
    <w:rsid w:val="009B6894"/>
    <w:rsid w:val="009D661C"/>
    <w:rsid w:val="00A11DA6"/>
    <w:rsid w:val="00A747E2"/>
    <w:rsid w:val="00AD00C5"/>
    <w:rsid w:val="00B13BF2"/>
    <w:rsid w:val="00B24293"/>
    <w:rsid w:val="00B41FC4"/>
    <w:rsid w:val="00B45DB0"/>
    <w:rsid w:val="00BB640A"/>
    <w:rsid w:val="00BE7C44"/>
    <w:rsid w:val="00BF4722"/>
    <w:rsid w:val="00C22AF2"/>
    <w:rsid w:val="00C50645"/>
    <w:rsid w:val="00C62980"/>
    <w:rsid w:val="00C664D6"/>
    <w:rsid w:val="00CB0075"/>
    <w:rsid w:val="00D14B54"/>
    <w:rsid w:val="00D34854"/>
    <w:rsid w:val="00D5197A"/>
    <w:rsid w:val="00D929C0"/>
    <w:rsid w:val="00DB4401"/>
    <w:rsid w:val="00E2026E"/>
    <w:rsid w:val="00E511F9"/>
    <w:rsid w:val="00E62015"/>
    <w:rsid w:val="00E92DE4"/>
    <w:rsid w:val="00EC4C1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EA451A"/>
  <w15:chartTrackingRefBased/>
  <w15:docId w15:val="{B8D6C9A5-366D-174B-A174-889BD91EC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F4722"/>
    <w:pPr>
      <w:spacing w:after="200" w:line="276" w:lineRule="auto"/>
    </w:pPr>
    <w:rPr>
      <w:rFonts w:ascii="Calibri" w:hAnsi="Calibri"/>
      <w:sz w:val="22"/>
      <w:szCs w:val="22"/>
    </w:rPr>
  </w:style>
  <w:style w:type="paragraph" w:styleId="berschrift1">
    <w:name w:val="heading 1"/>
    <w:basedOn w:val="Standard"/>
    <w:next w:val="Standard"/>
    <w:link w:val="berschrift1Zchn"/>
    <w:uiPriority w:val="9"/>
    <w:qFormat/>
    <w:rsid w:val="0014149D"/>
    <w:pPr>
      <w:keepNext/>
      <w:keepLines/>
      <w:spacing w:before="240" w:after="0"/>
      <w:contextualSpacing/>
      <w:outlineLvl w:val="0"/>
    </w:pPr>
    <w:rPr>
      <w:rFonts w:asciiTheme="majorHAnsi" w:eastAsiaTheme="majorEastAsia" w:hAnsiTheme="majorHAnsi" w:cstheme="majorBidi"/>
      <w:b/>
      <w:color w:val="2F5496" w:themeColor="accent1" w:themeShade="BF"/>
      <w:sz w:val="32"/>
      <w:szCs w:val="32"/>
    </w:rPr>
  </w:style>
  <w:style w:type="paragraph" w:styleId="berschrift2">
    <w:name w:val="heading 2"/>
    <w:basedOn w:val="Standard"/>
    <w:next w:val="Standard"/>
    <w:link w:val="berschrift2Zchn"/>
    <w:uiPriority w:val="9"/>
    <w:unhideWhenUsed/>
    <w:qFormat/>
    <w:rsid w:val="0014149D"/>
    <w:pPr>
      <w:keepNext/>
      <w:keepLines/>
      <w:spacing w:before="40" w:after="0"/>
      <w:contextualSpacing/>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unhideWhenUsed/>
    <w:qFormat/>
    <w:rsid w:val="0014149D"/>
    <w:pPr>
      <w:keepNext/>
      <w:keepLines/>
      <w:spacing w:before="40" w:after="0"/>
      <w:contextualSpacing/>
      <w:outlineLvl w:val="2"/>
    </w:pPr>
    <w:rPr>
      <w:rFonts w:asciiTheme="majorHAnsi" w:eastAsiaTheme="majorEastAsia" w:hAnsiTheme="majorHAnsi" w:cstheme="majorBidi"/>
      <w:color w:val="1F3763" w:themeColor="accent1" w:themeShade="7F"/>
      <w:sz w:val="24"/>
      <w:szCs w:val="24"/>
    </w:rPr>
  </w:style>
  <w:style w:type="paragraph" w:styleId="berschrift4">
    <w:name w:val="heading 4"/>
    <w:basedOn w:val="Standard"/>
    <w:next w:val="Standard"/>
    <w:link w:val="berschrift4Zchn"/>
    <w:uiPriority w:val="9"/>
    <w:semiHidden/>
    <w:unhideWhenUsed/>
    <w:qFormat/>
    <w:rsid w:val="008E614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C62980"/>
    <w:pPr>
      <w:tabs>
        <w:tab w:val="center" w:pos="4536"/>
        <w:tab w:val="right" w:pos="9072"/>
      </w:tabs>
    </w:pPr>
  </w:style>
  <w:style w:type="character" w:customStyle="1" w:styleId="KopfzeileZchn">
    <w:name w:val="Kopfzeile Zchn"/>
    <w:basedOn w:val="Absatz-Standardschriftart"/>
    <w:link w:val="Kopfzeile"/>
    <w:uiPriority w:val="99"/>
    <w:rsid w:val="00C62980"/>
  </w:style>
  <w:style w:type="paragraph" w:styleId="Fuzeile">
    <w:name w:val="footer"/>
    <w:basedOn w:val="Standard"/>
    <w:link w:val="FuzeileZchn"/>
    <w:uiPriority w:val="99"/>
    <w:unhideWhenUsed/>
    <w:rsid w:val="00C62980"/>
    <w:pPr>
      <w:tabs>
        <w:tab w:val="center" w:pos="4536"/>
        <w:tab w:val="right" w:pos="9072"/>
      </w:tabs>
    </w:pPr>
  </w:style>
  <w:style w:type="character" w:customStyle="1" w:styleId="FuzeileZchn">
    <w:name w:val="Fußzeile Zchn"/>
    <w:basedOn w:val="Absatz-Standardschriftart"/>
    <w:link w:val="Fuzeile"/>
    <w:uiPriority w:val="99"/>
    <w:rsid w:val="00C62980"/>
  </w:style>
  <w:style w:type="table" w:styleId="Tabellenraster">
    <w:name w:val="Table Grid"/>
    <w:basedOn w:val="NormaleTabelle"/>
    <w:uiPriority w:val="59"/>
    <w:rsid w:val="001D4215"/>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A747E2"/>
    <w:pPr>
      <w:spacing w:after="0" w:line="240" w:lineRule="auto"/>
      <w:ind w:left="720"/>
      <w:contextualSpacing/>
    </w:pPr>
    <w:rPr>
      <w:rFonts w:eastAsia="Times New Roman" w:cs="Times New Roman"/>
      <w:sz w:val="20"/>
      <w:szCs w:val="20"/>
      <w:lang w:eastAsia="de-DE"/>
    </w:rPr>
  </w:style>
  <w:style w:type="character" w:styleId="Hyperlink">
    <w:name w:val="Hyperlink"/>
    <w:basedOn w:val="Absatz-Standardschriftart"/>
    <w:uiPriority w:val="99"/>
    <w:unhideWhenUsed/>
    <w:rsid w:val="001214BE"/>
    <w:rPr>
      <w:color w:val="0563C1" w:themeColor="hyperlink"/>
      <w:u w:val="single"/>
    </w:rPr>
  </w:style>
  <w:style w:type="character" w:styleId="NichtaufgelsteErwhnung">
    <w:name w:val="Unresolved Mention"/>
    <w:basedOn w:val="Absatz-Standardschriftart"/>
    <w:uiPriority w:val="99"/>
    <w:semiHidden/>
    <w:unhideWhenUsed/>
    <w:rsid w:val="001214BE"/>
    <w:rPr>
      <w:color w:val="605E5C"/>
      <w:shd w:val="clear" w:color="auto" w:fill="E1DFDD"/>
    </w:rPr>
  </w:style>
  <w:style w:type="character" w:customStyle="1" w:styleId="berschrift1Zchn">
    <w:name w:val="Überschrift 1 Zchn"/>
    <w:basedOn w:val="Absatz-Standardschriftart"/>
    <w:link w:val="berschrift1"/>
    <w:uiPriority w:val="9"/>
    <w:rsid w:val="0014149D"/>
    <w:rPr>
      <w:rFonts w:asciiTheme="majorHAnsi" w:eastAsiaTheme="majorEastAsia" w:hAnsiTheme="majorHAnsi" w:cstheme="majorBidi"/>
      <w:b/>
      <w:color w:val="2F5496" w:themeColor="accent1" w:themeShade="BF"/>
      <w:sz w:val="32"/>
      <w:szCs w:val="32"/>
    </w:rPr>
  </w:style>
  <w:style w:type="character" w:customStyle="1" w:styleId="berschrift2Zchn">
    <w:name w:val="Überschrift 2 Zchn"/>
    <w:basedOn w:val="Absatz-Standardschriftart"/>
    <w:link w:val="berschrift2"/>
    <w:uiPriority w:val="9"/>
    <w:rsid w:val="0014149D"/>
    <w:rPr>
      <w:rFonts w:asciiTheme="majorHAnsi" w:eastAsiaTheme="majorEastAsia" w:hAnsiTheme="majorHAnsi" w:cstheme="majorBidi"/>
      <w:color w:val="2F5496" w:themeColor="accent1" w:themeShade="BF"/>
      <w:sz w:val="26"/>
      <w:szCs w:val="26"/>
    </w:rPr>
  </w:style>
  <w:style w:type="character" w:customStyle="1" w:styleId="berschrift3Zchn">
    <w:name w:val="Überschrift 3 Zchn"/>
    <w:basedOn w:val="Absatz-Standardschriftart"/>
    <w:link w:val="berschrift3"/>
    <w:uiPriority w:val="9"/>
    <w:rsid w:val="0014149D"/>
    <w:rPr>
      <w:rFonts w:asciiTheme="majorHAnsi" w:eastAsiaTheme="majorEastAsia" w:hAnsiTheme="majorHAnsi" w:cstheme="majorBidi"/>
      <w:color w:val="1F3763" w:themeColor="accent1" w:themeShade="7F"/>
    </w:rPr>
  </w:style>
  <w:style w:type="character" w:customStyle="1" w:styleId="berschrift4Zchn">
    <w:name w:val="Überschrift 4 Zchn"/>
    <w:basedOn w:val="Absatz-Standardschriftart"/>
    <w:link w:val="berschrift4"/>
    <w:uiPriority w:val="9"/>
    <w:semiHidden/>
    <w:rsid w:val="008E614F"/>
    <w:rPr>
      <w:rFonts w:asciiTheme="majorHAnsi" w:eastAsiaTheme="majorEastAsia" w:hAnsiTheme="majorHAnsi" w:cstheme="majorBidi"/>
      <w:i/>
      <w:iCs/>
      <w:color w:val="2F5496" w:themeColor="accent1" w:themeShade="B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eilhabe@pbwbremen.de"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FC33C0-EA93-884B-AA9C-27206CDDB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1135</Words>
  <Characters>7157</Characters>
  <Application>Microsoft Office Word</Application>
  <DocSecurity>4</DocSecurity>
  <Lines>59</Lines>
  <Paragraphs>16</Paragraphs>
  <ScaleCrop>false</ScaleCrop>
  <HeadingPairs>
    <vt:vector size="2" baseType="variant">
      <vt:variant>
        <vt:lpstr>Titel</vt:lpstr>
      </vt:variant>
      <vt:variant>
        <vt:i4>1</vt:i4>
      </vt:variant>
    </vt:vector>
  </HeadingPairs>
  <TitlesOfParts>
    <vt:vector size="1" baseType="lpstr">
      <vt:lpstr>2023_Vorlage_Konzept-Infoblatt_2Seitig</vt:lpstr>
    </vt:vector>
  </TitlesOfParts>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Modulplan_Betreuungskraft</dc:title>
  <dc:subject/>
  <dc:creator>nyhav GmbH Sina Kriesten</dc:creator>
  <cp:keywords/>
  <dc:description/>
  <cp:lastModifiedBy>Merle Pajenkamp</cp:lastModifiedBy>
  <cp:revision>2</cp:revision>
  <cp:lastPrinted>2023-06-01T13:20:00Z</cp:lastPrinted>
  <dcterms:created xsi:type="dcterms:W3CDTF">2026-08-21T12:45:00Z</dcterms:created>
  <dcterms:modified xsi:type="dcterms:W3CDTF">2026-08-21T12:45:00Z</dcterms:modified>
</cp:coreProperties>
</file>